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FC1446">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sidR="00FC1446">
        <w:rPr>
          <w:rFonts w:ascii="Times New Roman" w:hAnsi="Times New Roman" w:cs="Times New Roman"/>
          <w:b/>
          <w:sz w:val="24"/>
          <w:szCs w:val="24"/>
        </w:rPr>
        <w:t>ОКАЗАНИЕ УСЛУГ ПО ОЧИСТКЕ ОТ СНЕГА И ЛЬДА КРОВЛИ СТРОЕНИЙ №№ 2, 3, 5, 19, МЕТАЛЛИЧЕСКОГО НАВЕСА, И ОЧИСТКЕ ОТ СНЕГА И ЛЬДА КАРНИЗОВ И СВЕСОВ КРОВЛИ СТ</w:t>
      </w:r>
      <w:r w:rsidR="00B04AC4">
        <w:rPr>
          <w:rFonts w:ascii="Times New Roman" w:hAnsi="Times New Roman" w:cs="Times New Roman"/>
          <w:b/>
          <w:sz w:val="24"/>
          <w:szCs w:val="24"/>
        </w:rPr>
        <w:t>Р</w:t>
      </w:r>
      <w:r w:rsidR="00FC1446">
        <w:rPr>
          <w:rFonts w:ascii="Times New Roman" w:hAnsi="Times New Roman" w:cs="Times New Roman"/>
          <w:b/>
          <w:sz w:val="24"/>
          <w:szCs w:val="24"/>
        </w:rPr>
        <w:t xml:space="preserve">ОЕНИЯ № 2 </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w:t>
      </w:r>
      <w:r w:rsidR="00FC1446">
        <w:rPr>
          <w:rFonts w:ascii="Times New Roman" w:hAnsi="Times New Roman" w:cs="Times New Roman"/>
          <w:b/>
          <w:sz w:val="24"/>
          <w:szCs w:val="24"/>
        </w:rPr>
        <w:t>Э-Б</w:t>
      </w:r>
      <w:r w:rsidR="00EB6198" w:rsidRPr="00321331">
        <w:rPr>
          <w:rFonts w:ascii="Times New Roman" w:hAnsi="Times New Roman" w:cs="Times New Roman"/>
          <w:b/>
          <w:sz w:val="24"/>
          <w:szCs w:val="24"/>
        </w:rPr>
        <w:t>/</w:t>
      </w:r>
      <w:r w:rsidR="00FC1446">
        <w:rPr>
          <w:rFonts w:ascii="Times New Roman" w:hAnsi="Times New Roman" w:cs="Times New Roman"/>
          <w:b/>
          <w:sz w:val="24"/>
          <w:szCs w:val="24"/>
        </w:rPr>
        <w:t>21</w:t>
      </w:r>
      <w:r w:rsidR="00EB6198" w:rsidRPr="00321331">
        <w:rPr>
          <w:rFonts w:ascii="Times New Roman" w:hAnsi="Times New Roman" w:cs="Times New Roman"/>
          <w:b/>
          <w:sz w:val="24"/>
          <w:szCs w:val="24"/>
        </w:rPr>
        <w:t>-</w:t>
      </w:r>
      <w:r w:rsidR="00FC1446">
        <w:rPr>
          <w:rFonts w:ascii="Times New Roman" w:hAnsi="Times New Roman" w:cs="Times New Roman"/>
          <w:b/>
          <w:sz w:val="24"/>
          <w:szCs w:val="24"/>
        </w:rPr>
        <w:t>10</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2086E">
        <w:rPr>
          <w:rFonts w:ascii="Times New Roman" w:hAnsi="Times New Roman" w:cs="Times New Roman"/>
          <w:sz w:val="24"/>
          <w:szCs w:val="24"/>
        </w:rPr>
        <w:t>1</w:t>
      </w:r>
      <w:r w:rsidR="00D5596B">
        <w:rPr>
          <w:rFonts w:ascii="Times New Roman" w:hAnsi="Times New Roman" w:cs="Times New Roman"/>
          <w:sz w:val="24"/>
          <w:szCs w:val="24"/>
        </w:rPr>
        <w:t>1</w:t>
      </w:r>
      <w:r>
        <w:rPr>
          <w:rFonts w:ascii="Times New Roman" w:hAnsi="Times New Roman" w:cs="Times New Roman"/>
          <w:sz w:val="24"/>
          <w:szCs w:val="24"/>
        </w:rPr>
        <w:t xml:space="preserve">» </w:t>
      </w:r>
      <w:r w:rsidR="00FC1446">
        <w:rPr>
          <w:rFonts w:ascii="Times New Roman" w:hAnsi="Times New Roman" w:cs="Times New Roman"/>
          <w:sz w:val="24"/>
          <w:szCs w:val="24"/>
        </w:rPr>
        <w:t>ок</w:t>
      </w:r>
      <w:r w:rsidR="00E658D5">
        <w:rPr>
          <w:rFonts w:ascii="Times New Roman" w:hAnsi="Times New Roman" w:cs="Times New Roman"/>
          <w:sz w:val="24"/>
          <w:szCs w:val="24"/>
        </w:rPr>
        <w:t>тября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ru</w:t>
        </w:r>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ru</w:t>
        </w:r>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FC1446">
        <w:rPr>
          <w:rFonts w:ascii="Times New Roman" w:hAnsi="Times New Roman" w:cs="Times New Roman"/>
          <w:sz w:val="24"/>
          <w:szCs w:val="24"/>
        </w:rPr>
        <w:t>оказание услуг по очистке от снега и льда кровли строений №№ 2, 3, 5, 19, металлического навеса, и очистке от снега и льда карнизов и свесов кровли строения № 2</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101018">
        <w:rPr>
          <w:rFonts w:ascii="Times New Roman" w:hAnsi="Times New Roman" w:cs="Times New Roman"/>
          <w:b/>
          <w:sz w:val="24"/>
          <w:szCs w:val="24"/>
        </w:rPr>
        <w:t>Объем оказываемых услуг</w:t>
      </w:r>
      <w:r w:rsidR="005F18BC" w:rsidRPr="00E6444F">
        <w:rPr>
          <w:rFonts w:ascii="Times New Roman" w:hAnsi="Times New Roman" w:cs="Times New Roman"/>
          <w:b/>
          <w:sz w:val="24"/>
          <w:szCs w:val="24"/>
        </w:rPr>
        <w:t xml:space="preserve">: </w:t>
      </w:r>
      <w:r w:rsidR="00FC1446">
        <w:rPr>
          <w:rFonts w:ascii="Times New Roman" w:hAnsi="Times New Roman" w:cs="Times New Roman"/>
          <w:sz w:val="24"/>
          <w:szCs w:val="24"/>
          <w:lang w:eastAsia="zh-CN"/>
        </w:rPr>
        <w:t>15 228</w:t>
      </w:r>
      <w:r w:rsidR="00AB066F" w:rsidRPr="00E6444F">
        <w:rPr>
          <w:rFonts w:ascii="Times New Roman" w:hAnsi="Times New Roman" w:cs="Times New Roman"/>
          <w:sz w:val="24"/>
          <w:szCs w:val="24"/>
          <w:lang w:eastAsia="zh-CN"/>
        </w:rPr>
        <w:t xml:space="preserve"> </w:t>
      </w:r>
      <w:r w:rsidR="00FC1446">
        <w:rPr>
          <w:rFonts w:ascii="Times New Roman" w:hAnsi="Times New Roman" w:cs="Times New Roman"/>
          <w:sz w:val="24"/>
          <w:szCs w:val="24"/>
          <w:lang w:eastAsia="zh-CN"/>
        </w:rPr>
        <w:t>м</w:t>
      </w:r>
      <w:r w:rsidR="00FC1446" w:rsidRPr="00FC1446">
        <w:rPr>
          <w:rFonts w:ascii="Times New Roman" w:hAnsi="Times New Roman" w:cs="Times New Roman"/>
          <w:sz w:val="24"/>
          <w:szCs w:val="24"/>
          <w:vertAlign w:val="superscript"/>
          <w:lang w:eastAsia="zh-CN"/>
        </w:rPr>
        <w:t>2</w:t>
      </w:r>
      <w:r w:rsidR="0017723A" w:rsidRPr="00E6444F">
        <w:rPr>
          <w:rFonts w:ascii="Times New Roman" w:hAnsi="Times New Roman" w:cs="Times New Roman"/>
          <w:sz w:val="24"/>
          <w:szCs w:val="24"/>
        </w:rPr>
        <w:t>.</w:t>
      </w:r>
    </w:p>
    <w:p w:rsidR="00453A65" w:rsidRPr="00E6444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E6444F">
        <w:rPr>
          <w:rFonts w:ascii="Times New Roman" w:hAnsi="Times New Roman" w:cs="Times New Roman"/>
          <w:b/>
          <w:sz w:val="24"/>
          <w:szCs w:val="24"/>
        </w:rPr>
        <w:t xml:space="preserve">6. </w:t>
      </w:r>
      <w:r w:rsidR="005F18BC" w:rsidRPr="00E6444F">
        <w:rPr>
          <w:rFonts w:ascii="Times New Roman" w:hAnsi="Times New Roman" w:cs="Times New Roman"/>
          <w:b/>
          <w:sz w:val="24"/>
          <w:szCs w:val="24"/>
        </w:rPr>
        <w:t>Место</w:t>
      </w:r>
      <w:r w:rsidR="005E32CD" w:rsidRPr="00E6444F">
        <w:rPr>
          <w:rFonts w:ascii="Times New Roman" w:hAnsi="Times New Roman" w:cs="Times New Roman"/>
          <w:b/>
          <w:sz w:val="24"/>
          <w:szCs w:val="24"/>
        </w:rPr>
        <w:t>,</w:t>
      </w:r>
      <w:r w:rsidR="005F18BC" w:rsidRPr="00E6444F">
        <w:rPr>
          <w:rFonts w:ascii="Times New Roman" w:hAnsi="Times New Roman" w:cs="Times New Roman"/>
          <w:b/>
          <w:sz w:val="24"/>
          <w:szCs w:val="24"/>
        </w:rPr>
        <w:t xml:space="preserve"> срок и условия </w:t>
      </w:r>
      <w:r w:rsidR="00101018">
        <w:rPr>
          <w:rFonts w:ascii="Times New Roman" w:hAnsi="Times New Roman" w:cs="Times New Roman"/>
          <w:b/>
          <w:sz w:val="24"/>
          <w:szCs w:val="24"/>
        </w:rPr>
        <w:t>оказания услуг</w:t>
      </w:r>
      <w:r w:rsidR="00453A65" w:rsidRPr="00E6444F">
        <w:rPr>
          <w:rFonts w:ascii="Times New Roman" w:hAnsi="Times New Roman" w:cs="Times New Roman"/>
          <w:b/>
          <w:sz w:val="24"/>
          <w:szCs w:val="24"/>
        </w:rPr>
        <w:t>:</w:t>
      </w:r>
    </w:p>
    <w:p w:rsidR="00101018" w:rsidRPr="0043072F" w:rsidRDefault="00101018" w:rsidP="00101018">
      <w:pPr>
        <w:autoSpaceDE w:val="0"/>
        <w:autoSpaceDN w:val="0"/>
        <w:adjustRightInd w:val="0"/>
        <w:spacing w:after="0" w:line="240" w:lineRule="auto"/>
        <w:ind w:firstLine="567"/>
        <w:jc w:val="both"/>
        <w:rPr>
          <w:rFonts w:ascii="Times New Roman" w:hAnsi="Times New Roman" w:cs="Times New Roman"/>
          <w:sz w:val="24"/>
          <w:szCs w:val="24"/>
        </w:rPr>
      </w:pPr>
      <w:r w:rsidRPr="0043072F">
        <w:rPr>
          <w:rFonts w:ascii="Times New Roman" w:hAnsi="Times New Roman" w:cs="Times New Roman"/>
          <w:b/>
          <w:sz w:val="24"/>
          <w:szCs w:val="24"/>
        </w:rPr>
        <w:t xml:space="preserve">6.1. Место </w:t>
      </w:r>
      <w:r>
        <w:rPr>
          <w:rFonts w:ascii="Times New Roman" w:hAnsi="Times New Roman" w:cs="Times New Roman"/>
          <w:b/>
          <w:sz w:val="24"/>
          <w:szCs w:val="24"/>
        </w:rPr>
        <w:t>оказания услуг</w:t>
      </w:r>
      <w:r w:rsidRPr="0043072F">
        <w:rPr>
          <w:rFonts w:ascii="Times New Roman" w:hAnsi="Times New Roman" w:cs="Times New Roman"/>
          <w:sz w:val="24"/>
          <w:szCs w:val="24"/>
        </w:rPr>
        <w:t xml:space="preserve">: г. Москва, </w:t>
      </w:r>
      <w:r>
        <w:rPr>
          <w:rFonts w:ascii="Times New Roman" w:hAnsi="Times New Roman" w:cs="Times New Roman"/>
          <w:sz w:val="24"/>
          <w:szCs w:val="24"/>
        </w:rPr>
        <w:t>ул.</w:t>
      </w:r>
      <w:r w:rsidRPr="0043072F">
        <w:rPr>
          <w:rFonts w:ascii="Times New Roman" w:hAnsi="Times New Roman" w:cs="Times New Roman"/>
          <w:sz w:val="24"/>
          <w:szCs w:val="24"/>
        </w:rPr>
        <w:t xml:space="preserve"> </w:t>
      </w:r>
      <w:r>
        <w:rPr>
          <w:rFonts w:ascii="Times New Roman" w:hAnsi="Times New Roman" w:cs="Times New Roman"/>
          <w:sz w:val="24"/>
          <w:szCs w:val="24"/>
        </w:rPr>
        <w:t>Башиловская</w:t>
      </w:r>
      <w:r w:rsidRPr="0043072F">
        <w:rPr>
          <w:rFonts w:ascii="Times New Roman" w:hAnsi="Times New Roman" w:cs="Times New Roman"/>
          <w:sz w:val="24"/>
          <w:szCs w:val="24"/>
        </w:rPr>
        <w:t xml:space="preserve">, д. </w:t>
      </w:r>
      <w:r>
        <w:rPr>
          <w:rFonts w:ascii="Times New Roman" w:hAnsi="Times New Roman" w:cs="Times New Roman"/>
          <w:sz w:val="24"/>
          <w:szCs w:val="24"/>
        </w:rPr>
        <w:t>24.</w:t>
      </w:r>
      <w:r w:rsidRPr="0043072F">
        <w:rPr>
          <w:rFonts w:ascii="Times New Roman" w:hAnsi="Times New Roman" w:cs="Times New Roman"/>
          <w:sz w:val="24"/>
          <w:szCs w:val="24"/>
        </w:rPr>
        <w:t xml:space="preserve"> </w:t>
      </w:r>
    </w:p>
    <w:p w:rsidR="00101018" w:rsidRDefault="00101018" w:rsidP="00101018">
      <w:pPr>
        <w:spacing w:after="0" w:line="240" w:lineRule="auto"/>
        <w:ind w:firstLine="567"/>
        <w:jc w:val="both"/>
        <w:rPr>
          <w:rFonts w:ascii="Times New Roman" w:hAnsi="Times New Roman" w:cs="Times New Roman"/>
          <w:sz w:val="24"/>
          <w:szCs w:val="24"/>
          <w:lang w:eastAsia="zh-CN"/>
        </w:rPr>
      </w:pPr>
      <w:r w:rsidRPr="00325991">
        <w:rPr>
          <w:rFonts w:ascii="Times New Roman" w:hAnsi="Times New Roman" w:cs="Times New Roman"/>
          <w:b/>
          <w:sz w:val="24"/>
          <w:szCs w:val="24"/>
        </w:rPr>
        <w:t>6.2. Срок</w:t>
      </w:r>
      <w:r w:rsidRPr="00325991">
        <w:rPr>
          <w:rFonts w:ascii="Times New Roman" w:hAnsi="Times New Roman" w:cs="Times New Roman"/>
          <w:sz w:val="24"/>
          <w:szCs w:val="24"/>
        </w:rPr>
        <w:t xml:space="preserve"> </w:t>
      </w:r>
      <w:r>
        <w:rPr>
          <w:rFonts w:ascii="Times New Roman" w:hAnsi="Times New Roman" w:cs="Times New Roman"/>
          <w:b/>
          <w:sz w:val="24"/>
          <w:szCs w:val="24"/>
        </w:rPr>
        <w:t>оказания услуг</w:t>
      </w:r>
      <w:r w:rsidRPr="00325991">
        <w:rPr>
          <w:rFonts w:ascii="Times New Roman" w:hAnsi="Times New Roman" w:cs="Times New Roman"/>
          <w:sz w:val="24"/>
          <w:szCs w:val="24"/>
        </w:rPr>
        <w:t xml:space="preserve">: </w:t>
      </w:r>
      <w:r>
        <w:rPr>
          <w:rFonts w:ascii="Times New Roman" w:hAnsi="Times New Roman" w:cs="Times New Roman"/>
          <w:sz w:val="24"/>
          <w:szCs w:val="24"/>
          <w:lang w:eastAsia="zh-CN"/>
        </w:rPr>
        <w:t>с даты</w:t>
      </w:r>
      <w:r w:rsidRPr="00325991">
        <w:rPr>
          <w:rFonts w:ascii="Times New Roman" w:hAnsi="Times New Roman" w:cs="Times New Roman"/>
          <w:sz w:val="24"/>
          <w:szCs w:val="24"/>
          <w:lang w:eastAsia="zh-CN"/>
        </w:rPr>
        <w:t xml:space="preserve"> подписания договора</w:t>
      </w:r>
      <w:r>
        <w:rPr>
          <w:rFonts w:ascii="Times New Roman" w:hAnsi="Times New Roman" w:cs="Times New Roman"/>
          <w:sz w:val="24"/>
          <w:szCs w:val="24"/>
          <w:lang w:eastAsia="zh-CN"/>
        </w:rPr>
        <w:t xml:space="preserve"> по 30 апреля 2023 года</w:t>
      </w:r>
      <w:r w:rsidRPr="00325991">
        <w:rPr>
          <w:rFonts w:ascii="Times New Roman" w:hAnsi="Times New Roman" w:cs="Times New Roman"/>
          <w:sz w:val="24"/>
          <w:szCs w:val="24"/>
          <w:lang w:eastAsia="zh-CN"/>
        </w:rPr>
        <w:t>.</w:t>
      </w:r>
    </w:p>
    <w:p w:rsidR="00D403C6" w:rsidRPr="00101018" w:rsidRDefault="00101018" w:rsidP="00101018">
      <w:pPr>
        <w:pStyle w:val="14"/>
        <w:tabs>
          <w:tab w:val="left" w:pos="426"/>
        </w:tabs>
        <w:ind w:firstLine="567"/>
        <w:jc w:val="both"/>
        <w:rPr>
          <w:rFonts w:ascii="Times New Roman" w:hAnsi="Times New Roman"/>
          <w:sz w:val="24"/>
          <w:szCs w:val="24"/>
          <w:lang w:val="ru-RU" w:eastAsia="zh-CN"/>
        </w:rPr>
      </w:pPr>
      <w:r w:rsidRPr="00101018">
        <w:rPr>
          <w:rFonts w:ascii="Times New Roman" w:hAnsi="Times New Roman"/>
          <w:b/>
          <w:sz w:val="24"/>
          <w:szCs w:val="24"/>
          <w:lang w:val="ru-RU" w:eastAsia="zh-CN"/>
        </w:rPr>
        <w:t xml:space="preserve">6.3. Условия оказания услуг: </w:t>
      </w:r>
      <w:r w:rsidRPr="00101018">
        <w:rPr>
          <w:rFonts w:ascii="Times New Roman" w:hAnsi="Times New Roman"/>
          <w:color w:val="000000"/>
          <w:sz w:val="24"/>
          <w:szCs w:val="24"/>
          <w:lang w:val="ru-RU" w:eastAsia="zh-CN"/>
        </w:rPr>
        <w:t>в соответствии с договором и техническим заданием.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A72018">
        <w:rPr>
          <w:rFonts w:ascii="Times New Roman" w:hAnsi="Times New Roman" w:cs="Times New Roman"/>
          <w:bCs/>
          <w:sz w:val="24"/>
          <w:szCs w:val="24"/>
        </w:rPr>
        <w:t>879</w:t>
      </w:r>
      <w:r w:rsidR="001C75DF">
        <w:rPr>
          <w:rFonts w:ascii="Times New Roman" w:hAnsi="Times New Roman" w:cs="Times New Roman"/>
          <w:bCs/>
          <w:sz w:val="24"/>
          <w:szCs w:val="24"/>
        </w:rPr>
        <w:t xml:space="preserve"> </w:t>
      </w:r>
      <w:r w:rsidR="00A72018">
        <w:rPr>
          <w:rFonts w:ascii="Times New Roman" w:hAnsi="Times New Roman" w:cs="Times New Roman"/>
          <w:bCs/>
          <w:sz w:val="24"/>
          <w:szCs w:val="24"/>
        </w:rPr>
        <w:t>058</w:t>
      </w:r>
      <w:r w:rsidR="00FD782F" w:rsidRPr="00FD782F">
        <w:rPr>
          <w:rFonts w:ascii="Times New Roman" w:hAnsi="Times New Roman" w:cs="Times New Roman"/>
          <w:sz w:val="24"/>
          <w:szCs w:val="24"/>
        </w:rPr>
        <w:t xml:space="preserve"> (</w:t>
      </w:r>
      <w:r w:rsidR="00A72018">
        <w:rPr>
          <w:rFonts w:ascii="Times New Roman" w:hAnsi="Times New Roman" w:cs="Times New Roman"/>
          <w:sz w:val="24"/>
          <w:szCs w:val="24"/>
        </w:rPr>
        <w:t>восемь</w:t>
      </w:r>
      <w:r w:rsidR="001C75DF">
        <w:rPr>
          <w:rFonts w:ascii="Times New Roman" w:hAnsi="Times New Roman" w:cs="Times New Roman"/>
          <w:sz w:val="24"/>
          <w:szCs w:val="24"/>
        </w:rPr>
        <w:t xml:space="preserve">сот </w:t>
      </w:r>
      <w:r w:rsidR="00A72018">
        <w:rPr>
          <w:rFonts w:ascii="Times New Roman" w:hAnsi="Times New Roman" w:cs="Times New Roman"/>
          <w:sz w:val="24"/>
          <w:szCs w:val="24"/>
        </w:rPr>
        <w:t>семьдесят девять</w:t>
      </w:r>
      <w:r w:rsidR="00FD782F" w:rsidRPr="00FD782F">
        <w:rPr>
          <w:rFonts w:ascii="Times New Roman" w:hAnsi="Times New Roman" w:cs="Times New Roman"/>
          <w:sz w:val="24"/>
          <w:szCs w:val="24"/>
        </w:rPr>
        <w:t xml:space="preserve"> тысяч </w:t>
      </w:r>
      <w:r w:rsidR="00A72018">
        <w:rPr>
          <w:rFonts w:ascii="Times New Roman" w:hAnsi="Times New Roman" w:cs="Times New Roman"/>
          <w:sz w:val="24"/>
          <w:szCs w:val="24"/>
        </w:rPr>
        <w:t>пятьдесят восемь</w:t>
      </w:r>
      <w:r w:rsidR="001C75DF">
        <w:rPr>
          <w:rFonts w:ascii="Times New Roman" w:hAnsi="Times New Roman" w:cs="Times New Roman"/>
          <w:sz w:val="24"/>
          <w:szCs w:val="24"/>
        </w:rPr>
        <w:t>)</w:t>
      </w:r>
      <w:r w:rsidR="00FD782F" w:rsidRPr="00FD782F">
        <w:rPr>
          <w:rFonts w:ascii="Times New Roman" w:hAnsi="Times New Roman" w:cs="Times New Roman"/>
          <w:sz w:val="24"/>
          <w:szCs w:val="24"/>
        </w:rPr>
        <w:t xml:space="preserve"> рубл</w:t>
      </w:r>
      <w:r w:rsidR="00990410">
        <w:rPr>
          <w:rFonts w:ascii="Times New Roman" w:hAnsi="Times New Roman" w:cs="Times New Roman"/>
          <w:sz w:val="24"/>
          <w:szCs w:val="24"/>
        </w:rPr>
        <w:t>ей</w:t>
      </w:r>
      <w:r w:rsidR="00FD782F" w:rsidRPr="00FD782F">
        <w:rPr>
          <w:rFonts w:ascii="Times New Roman" w:hAnsi="Times New Roman" w:cs="Times New Roman"/>
          <w:sz w:val="24"/>
          <w:szCs w:val="24"/>
        </w:rPr>
        <w:t xml:space="preserve"> </w:t>
      </w:r>
      <w:r w:rsidR="00A72018">
        <w:rPr>
          <w:rFonts w:ascii="Times New Roman" w:hAnsi="Times New Roman" w:cs="Times New Roman"/>
          <w:sz w:val="24"/>
          <w:szCs w:val="24"/>
        </w:rPr>
        <w:t>6</w:t>
      </w:r>
      <w:r w:rsidR="00990410">
        <w:rPr>
          <w:rFonts w:ascii="Times New Roman" w:hAnsi="Times New Roman" w:cs="Times New Roman"/>
          <w:sz w:val="24"/>
          <w:szCs w:val="24"/>
        </w:rPr>
        <w:t>7</w:t>
      </w:r>
      <w:r w:rsidR="00FD782F" w:rsidRPr="00FD782F">
        <w:rPr>
          <w:rFonts w:ascii="Times New Roman" w:hAnsi="Times New Roman" w:cs="Times New Roman"/>
          <w:sz w:val="24"/>
          <w:szCs w:val="24"/>
        </w:rPr>
        <w:t xml:space="preserve"> копе</w:t>
      </w:r>
      <w:r w:rsidR="001C75DF">
        <w:rPr>
          <w:rFonts w:ascii="Times New Roman" w:hAnsi="Times New Roman" w:cs="Times New Roman"/>
          <w:sz w:val="24"/>
          <w:szCs w:val="24"/>
        </w:rPr>
        <w:t>е</w:t>
      </w:r>
      <w:r w:rsidR="00FD782F" w:rsidRPr="00FD782F">
        <w:rPr>
          <w:rFonts w:ascii="Times New Roman" w:hAnsi="Times New Roman" w:cs="Times New Roman"/>
          <w:sz w:val="24"/>
          <w:szCs w:val="24"/>
        </w:rPr>
        <w:t>к</w:t>
      </w:r>
      <w:r w:rsidR="00A52556" w:rsidRPr="00FD782F">
        <w:rPr>
          <w:rFonts w:ascii="Times New Roman" w:hAnsi="Times New Roman" w:cs="Times New Roman"/>
          <w:sz w:val="24"/>
          <w:szCs w:val="24"/>
        </w:rPr>
        <w:t>, в т.ч. НДС 20%.</w:t>
      </w:r>
    </w:p>
    <w:p w:rsidR="00771168" w:rsidRPr="009D2E98"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F52C3B">
        <w:rPr>
          <w:rFonts w:ascii="Times New Roman" w:hAnsi="Times New Roman" w:cs="Times New Roman"/>
          <w:bCs/>
          <w:sz w:val="24"/>
          <w:szCs w:val="24"/>
        </w:rPr>
        <w:t>предлагаемая цена договора</w:t>
      </w:r>
      <w:r w:rsidR="00F52C3B" w:rsidRPr="009F2BCF">
        <w:rPr>
          <w:rFonts w:ascii="Times New Roman" w:hAnsi="Times New Roman" w:cs="Times New Roman"/>
          <w:sz w:val="28"/>
          <w:szCs w:val="28"/>
        </w:rPr>
        <w:t xml:space="preserve"> </w:t>
      </w:r>
      <w:r w:rsidR="00F52C3B" w:rsidRPr="00332996">
        <w:rPr>
          <w:rFonts w:ascii="Times New Roman" w:hAnsi="Times New Roman" w:cs="Times New Roman"/>
          <w:sz w:val="24"/>
          <w:szCs w:val="24"/>
        </w:rPr>
        <w:t xml:space="preserve">включает в себя уплату налогов, сборов и других обязательных платежей, связанных с оказанием </w:t>
      </w:r>
      <w:r w:rsidR="00F52C3B">
        <w:rPr>
          <w:rFonts w:ascii="Times New Roman" w:hAnsi="Times New Roman" w:cs="Times New Roman"/>
          <w:sz w:val="24"/>
          <w:szCs w:val="24"/>
        </w:rPr>
        <w:t>у</w:t>
      </w:r>
      <w:r w:rsidR="00F52C3B" w:rsidRPr="00332996">
        <w:rPr>
          <w:rFonts w:ascii="Times New Roman" w:hAnsi="Times New Roman" w:cs="Times New Roman"/>
          <w:sz w:val="24"/>
          <w:szCs w:val="24"/>
        </w:rPr>
        <w:t xml:space="preserve">слуг, являющихся предметом </w:t>
      </w:r>
      <w:r w:rsidR="00F52C3B">
        <w:rPr>
          <w:rFonts w:ascii="Times New Roman" w:hAnsi="Times New Roman" w:cs="Times New Roman"/>
          <w:sz w:val="24"/>
          <w:szCs w:val="24"/>
        </w:rPr>
        <w:t>д</w:t>
      </w:r>
      <w:r w:rsidR="00F52C3B" w:rsidRPr="00332996">
        <w:rPr>
          <w:rFonts w:ascii="Times New Roman" w:hAnsi="Times New Roman" w:cs="Times New Roman"/>
          <w:sz w:val="24"/>
          <w:szCs w:val="24"/>
        </w:rPr>
        <w:t xml:space="preserve">оговора, а также транспортные расходы, стоимость всего перечня </w:t>
      </w:r>
      <w:r w:rsidR="00F52C3B">
        <w:rPr>
          <w:rFonts w:ascii="Times New Roman" w:hAnsi="Times New Roman" w:cs="Times New Roman"/>
          <w:sz w:val="24"/>
          <w:szCs w:val="24"/>
        </w:rPr>
        <w:t>у</w:t>
      </w:r>
      <w:r w:rsidR="00F52C3B" w:rsidRPr="00332996">
        <w:rPr>
          <w:rFonts w:ascii="Times New Roman" w:hAnsi="Times New Roman" w:cs="Times New Roman"/>
          <w:sz w:val="24"/>
          <w:szCs w:val="24"/>
        </w:rPr>
        <w:t xml:space="preserve">слуг, используемых в ходе оказания </w:t>
      </w:r>
      <w:r w:rsidR="00F52C3B">
        <w:rPr>
          <w:rFonts w:ascii="Times New Roman" w:hAnsi="Times New Roman" w:cs="Times New Roman"/>
          <w:sz w:val="24"/>
          <w:szCs w:val="24"/>
        </w:rPr>
        <w:t>у</w:t>
      </w:r>
      <w:r w:rsidR="00F52C3B" w:rsidRPr="00332996">
        <w:rPr>
          <w:rFonts w:ascii="Times New Roman" w:hAnsi="Times New Roman" w:cs="Times New Roman"/>
          <w:sz w:val="24"/>
          <w:szCs w:val="24"/>
        </w:rPr>
        <w:t>слуг материалов</w:t>
      </w:r>
      <w:r w:rsidR="00F52C3B" w:rsidRPr="00165BEB">
        <w:rPr>
          <w:rFonts w:ascii="Times New Roman" w:hAnsi="Times New Roman" w:cs="Times New Roman"/>
          <w:sz w:val="24"/>
          <w:szCs w:val="24"/>
          <w:lang w:eastAsia="zh-CN"/>
        </w:rPr>
        <w:t>.</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w:t>
      </w:r>
      <w:r w:rsidRPr="00325991">
        <w:rPr>
          <w:rFonts w:ascii="Times New Roman" w:hAnsi="Times New Roman" w:cs="Times New Roman"/>
          <w:sz w:val="24"/>
          <w:szCs w:val="24"/>
        </w:rPr>
        <w:lastRenderedPageBreak/>
        <w:t>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42086E">
        <w:rPr>
          <w:rFonts w:ascii="Times New Roman" w:hAnsi="Times New Roman" w:cs="Times New Roman"/>
          <w:b/>
          <w:sz w:val="24"/>
          <w:szCs w:val="24"/>
        </w:rPr>
        <w:t>1</w:t>
      </w:r>
      <w:r w:rsidR="00D5596B">
        <w:rPr>
          <w:rFonts w:ascii="Times New Roman" w:hAnsi="Times New Roman" w:cs="Times New Roman"/>
          <w:b/>
          <w:sz w:val="24"/>
          <w:szCs w:val="24"/>
        </w:rPr>
        <w:t>8</w:t>
      </w:r>
      <w:r w:rsidR="00E658D5">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42086E">
        <w:rPr>
          <w:rFonts w:ascii="Times New Roman" w:hAnsi="Times New Roman" w:cs="Times New Roman"/>
          <w:b/>
          <w:sz w:val="24"/>
          <w:szCs w:val="24"/>
        </w:rPr>
        <w:t>октября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lastRenderedPageBreak/>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а) непроведение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 xml:space="preserve">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w:t>
      </w:r>
      <w:r w:rsidRPr="0056161A">
        <w:rPr>
          <w:rFonts w:ascii="Times New Roman" w:hAnsi="Times New Roman" w:cs="Times New Roman"/>
          <w:color w:val="000000"/>
          <w:sz w:val="24"/>
          <w:szCs w:val="24"/>
        </w:rPr>
        <w:lastRenderedPageBreak/>
        <w:t>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sidRPr="008275D2">
        <w:rPr>
          <w:rFonts w:ascii="Times New Roman" w:hAnsi="Times New Roman" w:cs="Times New Roman"/>
          <w:color w:val="000000"/>
          <w:sz w:val="24"/>
          <w:szCs w:val="24"/>
        </w:rPr>
        <w:lastRenderedPageBreak/>
        <w:t xml:space="preserve">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42086E">
        <w:rPr>
          <w:rFonts w:ascii="Times New Roman" w:hAnsi="Times New Roman" w:cs="Times New Roman"/>
          <w:b/>
          <w:sz w:val="24"/>
          <w:szCs w:val="24"/>
        </w:rPr>
        <w:t>1</w:t>
      </w:r>
      <w:r w:rsidR="00D5596B">
        <w:rPr>
          <w:rFonts w:ascii="Times New Roman" w:hAnsi="Times New Roman" w:cs="Times New Roman"/>
          <w:b/>
          <w:sz w:val="24"/>
          <w:szCs w:val="24"/>
        </w:rPr>
        <w:t>9</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42086E">
        <w:rPr>
          <w:rFonts w:ascii="Times New Roman" w:hAnsi="Times New Roman" w:cs="Times New Roman"/>
          <w:b/>
          <w:sz w:val="24"/>
          <w:szCs w:val="24"/>
        </w:rPr>
        <w:t xml:space="preserve">октября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w:t>
      </w:r>
      <w:r w:rsidRPr="002662C3">
        <w:rPr>
          <w:rFonts w:ascii="Times New Roman" w:hAnsi="Times New Roman" w:cs="Times New Roman"/>
          <w:color w:val="000000"/>
          <w:sz w:val="24"/>
          <w:szCs w:val="24"/>
        </w:rPr>
        <w:lastRenderedPageBreak/>
        <w:t xml:space="preserve">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 xml:space="preserve">указанной в ценовом предложении на электронной площадке и ценой, полученной </w:t>
      </w:r>
      <w:r w:rsidR="003318EE">
        <w:rPr>
          <w:rFonts w:ascii="Times New Roman" w:hAnsi="Times New Roman" w:cs="Times New Roman"/>
          <w:sz w:val="24"/>
          <w:szCs w:val="24"/>
        </w:rPr>
        <w:t xml:space="preserve">от суммы произведений </w:t>
      </w:r>
      <w:r w:rsidR="009E0639">
        <w:rPr>
          <w:rFonts w:ascii="Times New Roman" w:hAnsi="Times New Roman" w:cs="Times New Roman"/>
          <w:sz w:val="24"/>
          <w:szCs w:val="24"/>
        </w:rPr>
        <w:t>стоимости услуг за очистку 1 кв. м кровли на о</w:t>
      </w:r>
      <w:r w:rsidR="003318EE">
        <w:rPr>
          <w:rFonts w:ascii="Times New Roman" w:hAnsi="Times New Roman" w:cs="Times New Roman"/>
          <w:sz w:val="24"/>
          <w:szCs w:val="24"/>
        </w:rPr>
        <w:t>бщий объем услуг данного вида</w:t>
      </w:r>
      <w:r w:rsidR="00E438B7">
        <w:rPr>
          <w:rFonts w:ascii="Times New Roman" w:hAnsi="Times New Roman" w:cs="Times New Roman"/>
          <w:sz w:val="24"/>
          <w:szCs w:val="24"/>
        </w:rPr>
        <w:t xml:space="preserve"> (ук</w:t>
      </w:r>
      <w:r w:rsidR="003318EE">
        <w:rPr>
          <w:rFonts w:ascii="Times New Roman" w:hAnsi="Times New Roman" w:cs="Times New Roman"/>
          <w:sz w:val="24"/>
          <w:szCs w:val="24"/>
        </w:rPr>
        <w:t>азан в п. 3.1 технического задания</w:t>
      </w:r>
      <w:r w:rsidR="00E438B7">
        <w:rPr>
          <w:rFonts w:ascii="Times New Roman" w:hAnsi="Times New Roman" w:cs="Times New Roman"/>
          <w:sz w:val="24"/>
          <w:szCs w:val="24"/>
        </w:rPr>
        <w:t>)</w:t>
      </w:r>
      <w:r w:rsidR="003318EE">
        <w:rPr>
          <w:rFonts w:ascii="Times New Roman" w:hAnsi="Times New Roman" w:cs="Times New Roman"/>
          <w:sz w:val="24"/>
          <w:szCs w:val="24"/>
        </w:rPr>
        <w:t xml:space="preserve"> и стоимости услуг за очистку 1 кв. м карнизов и свесов кровли на общий объем услуг данного вида</w:t>
      </w:r>
      <w:r w:rsidR="00E438B7">
        <w:rPr>
          <w:rFonts w:ascii="Times New Roman" w:hAnsi="Times New Roman" w:cs="Times New Roman"/>
          <w:sz w:val="24"/>
          <w:szCs w:val="24"/>
        </w:rPr>
        <w:t xml:space="preserve"> (</w:t>
      </w:r>
      <w:r w:rsidR="003318EE">
        <w:rPr>
          <w:rFonts w:ascii="Times New Roman" w:hAnsi="Times New Roman" w:cs="Times New Roman"/>
          <w:sz w:val="24"/>
          <w:szCs w:val="24"/>
        </w:rPr>
        <w:t>указан в п. 3.1 технического задания</w:t>
      </w:r>
      <w:r w:rsidR="00E438B7">
        <w:rPr>
          <w:rFonts w:ascii="Times New Roman" w:hAnsi="Times New Roman" w:cs="Times New Roman"/>
          <w:sz w:val="24"/>
          <w:szCs w:val="24"/>
        </w:rPr>
        <w:t>)</w:t>
      </w:r>
      <w:r w:rsidR="003318EE">
        <w:rPr>
          <w:rFonts w:ascii="Times New Roman" w:hAnsi="Times New Roman" w:cs="Times New Roman"/>
          <w:sz w:val="24"/>
          <w:szCs w:val="24"/>
        </w:rPr>
        <w:t xml:space="preserve">, </w:t>
      </w:r>
      <w:r w:rsidRPr="00FE2FC7">
        <w:rPr>
          <w:rFonts w:ascii="Times New Roman" w:hAnsi="Times New Roman" w:cs="Times New Roman"/>
          <w:sz w:val="24"/>
          <w:szCs w:val="24"/>
        </w:rPr>
        <w:t xml:space="preserve">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w:t>
      </w:r>
      <w:r w:rsidR="003318EE">
        <w:rPr>
          <w:rFonts w:ascii="Times New Roman" w:hAnsi="Times New Roman" w:cs="Times New Roman"/>
          <w:sz w:val="24"/>
          <w:szCs w:val="24"/>
        </w:rPr>
        <w:t>стоимость услуг за очистку 1 кв.м кровли и</w:t>
      </w:r>
      <w:r w:rsidR="00E438B7">
        <w:rPr>
          <w:rFonts w:ascii="Times New Roman" w:hAnsi="Times New Roman" w:cs="Times New Roman"/>
          <w:sz w:val="24"/>
          <w:szCs w:val="24"/>
        </w:rPr>
        <w:t xml:space="preserve">/или </w:t>
      </w:r>
      <w:r w:rsidR="003318EE">
        <w:rPr>
          <w:rFonts w:ascii="Times New Roman" w:hAnsi="Times New Roman" w:cs="Times New Roman"/>
          <w:sz w:val="24"/>
          <w:szCs w:val="24"/>
        </w:rPr>
        <w:t xml:space="preserve">стоимости за </w:t>
      </w:r>
      <w:r w:rsidR="00E438B7">
        <w:rPr>
          <w:rFonts w:ascii="Times New Roman" w:hAnsi="Times New Roman" w:cs="Times New Roman"/>
          <w:sz w:val="24"/>
          <w:szCs w:val="24"/>
        </w:rPr>
        <w:t xml:space="preserve">очистку </w:t>
      </w:r>
      <w:r w:rsidR="003318EE">
        <w:rPr>
          <w:rFonts w:ascii="Times New Roman" w:hAnsi="Times New Roman" w:cs="Times New Roman"/>
          <w:sz w:val="24"/>
          <w:szCs w:val="24"/>
        </w:rPr>
        <w:t>1 кв.м карнизов и свесов</w:t>
      </w:r>
      <w:r w:rsidR="00453428" w:rsidRPr="00FE2FC7">
        <w:rPr>
          <w:rFonts w:ascii="Times New Roman" w:hAnsi="Times New Roman" w:cs="Times New Roman"/>
          <w:sz w:val="24"/>
          <w:szCs w:val="24"/>
        </w:rPr>
        <w:t>, указанн</w:t>
      </w:r>
      <w:r w:rsidR="003318EE">
        <w:rPr>
          <w:rFonts w:ascii="Times New Roman" w:hAnsi="Times New Roman" w:cs="Times New Roman"/>
          <w:sz w:val="24"/>
          <w:szCs w:val="24"/>
        </w:rPr>
        <w:t>ых</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lastRenderedPageBreak/>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6"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w:t>
      </w:r>
      <w:r w:rsidRPr="00F27BDD">
        <w:rPr>
          <w:rFonts w:ascii="Times New Roman" w:hAnsi="Times New Roman" w:cs="Times New Roman"/>
          <w:color w:val="000000"/>
          <w:sz w:val="24"/>
          <w:szCs w:val="24"/>
        </w:rPr>
        <w:lastRenderedPageBreak/>
        <w:t xml:space="preserve">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w:t>
      </w:r>
      <w:r w:rsidRPr="008C0589">
        <w:rPr>
          <w:rFonts w:ascii="Times New Roman" w:hAnsi="Times New Roman" w:cs="Times New Roman"/>
          <w:color w:val="000000"/>
          <w:sz w:val="24"/>
          <w:szCs w:val="24"/>
        </w:rPr>
        <w:lastRenderedPageBreak/>
        <w:t xml:space="preserve">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w:t>
      </w:r>
      <w:r w:rsidR="00180CFA" w:rsidRPr="008C0589">
        <w:rPr>
          <w:rFonts w:ascii="Times New Roman" w:hAnsi="Times New Roman" w:cs="Times New Roman"/>
          <w:color w:val="000000"/>
          <w:sz w:val="24"/>
          <w:szCs w:val="24"/>
        </w:rPr>
        <w:lastRenderedPageBreak/>
        <w:t xml:space="preserve">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AD50C9" w:rsidRPr="00EA720A" w:rsidRDefault="00AD50C9" w:rsidP="00AD50C9">
      <w:pPr>
        <w:pStyle w:val="ae"/>
        <w:jc w:val="center"/>
        <w:rPr>
          <w:rFonts w:ascii="Times New Roman" w:hAnsi="Times New Roman"/>
          <w:b/>
          <w:sz w:val="24"/>
          <w:szCs w:val="24"/>
        </w:rPr>
      </w:pPr>
      <w:r w:rsidRPr="00EA720A">
        <w:rPr>
          <w:rFonts w:ascii="Times New Roman" w:hAnsi="Times New Roman"/>
          <w:b/>
          <w:sz w:val="24"/>
          <w:szCs w:val="24"/>
        </w:rPr>
        <w:lastRenderedPageBreak/>
        <w:t>ТЕХНИЧЕСКОЕ ЗАДАНИЕ</w:t>
      </w:r>
    </w:p>
    <w:p w:rsidR="00AD50C9" w:rsidRDefault="00AD50C9" w:rsidP="00AD50C9">
      <w:pPr>
        <w:pStyle w:val="ae"/>
        <w:jc w:val="center"/>
        <w:rPr>
          <w:rFonts w:ascii="Times New Roman" w:hAnsi="Times New Roman"/>
          <w:b/>
          <w:sz w:val="24"/>
          <w:szCs w:val="24"/>
        </w:rPr>
      </w:pPr>
      <w:r w:rsidRPr="00EA720A">
        <w:rPr>
          <w:rFonts w:ascii="Times New Roman" w:hAnsi="Times New Roman"/>
          <w:b/>
          <w:sz w:val="24"/>
          <w:szCs w:val="24"/>
        </w:rPr>
        <w:t>на оказание услуг по очистке от снега и льда кровли строений №№ 2, 3, 5, 19, металлического навеса</w:t>
      </w:r>
      <w:r>
        <w:rPr>
          <w:rFonts w:ascii="Times New Roman" w:hAnsi="Times New Roman"/>
          <w:b/>
          <w:sz w:val="24"/>
          <w:szCs w:val="24"/>
        </w:rPr>
        <w:t xml:space="preserve">, </w:t>
      </w:r>
    </w:p>
    <w:p w:rsidR="00AD50C9" w:rsidRPr="00EA720A" w:rsidRDefault="00AD50C9" w:rsidP="00AD50C9">
      <w:pPr>
        <w:pStyle w:val="ae"/>
        <w:jc w:val="center"/>
        <w:rPr>
          <w:rFonts w:ascii="Times New Roman" w:hAnsi="Times New Roman"/>
          <w:b/>
          <w:sz w:val="24"/>
          <w:szCs w:val="24"/>
        </w:rPr>
      </w:pPr>
      <w:r w:rsidRPr="00EA720A">
        <w:rPr>
          <w:rFonts w:ascii="Times New Roman" w:hAnsi="Times New Roman"/>
          <w:b/>
          <w:sz w:val="24"/>
          <w:szCs w:val="24"/>
        </w:rPr>
        <w:t>и очистке от снега и льда карнизов и свесов кровли строения №</w:t>
      </w:r>
      <w:r>
        <w:rPr>
          <w:rFonts w:ascii="Times New Roman" w:hAnsi="Times New Roman"/>
          <w:b/>
          <w:sz w:val="24"/>
          <w:szCs w:val="24"/>
        </w:rPr>
        <w:t xml:space="preserve"> </w:t>
      </w:r>
      <w:r w:rsidRPr="00EA720A">
        <w:rPr>
          <w:rFonts w:ascii="Times New Roman" w:hAnsi="Times New Roman"/>
          <w:b/>
          <w:sz w:val="24"/>
          <w:szCs w:val="24"/>
        </w:rPr>
        <w:t>2</w:t>
      </w:r>
    </w:p>
    <w:p w:rsidR="00AD50C9" w:rsidRPr="00115C29" w:rsidRDefault="00AD50C9" w:rsidP="00AD50C9">
      <w:pPr>
        <w:spacing w:after="0" w:line="240" w:lineRule="auto"/>
        <w:jc w:val="center"/>
        <w:rPr>
          <w:rFonts w:ascii="Times New Roman" w:hAnsi="Times New Roman" w:cs="Times New Roman"/>
          <w:b/>
          <w:iCs/>
          <w:sz w:val="24"/>
          <w:szCs w:val="24"/>
        </w:rPr>
      </w:pPr>
    </w:p>
    <w:p w:rsidR="00AD50C9" w:rsidRPr="00115C29" w:rsidRDefault="00AD50C9" w:rsidP="00AD50C9">
      <w:pPr>
        <w:pStyle w:val="ae"/>
        <w:jc w:val="center"/>
        <w:rPr>
          <w:rFonts w:ascii="Times New Roman" w:hAnsi="Times New Roman"/>
          <w:sz w:val="24"/>
          <w:szCs w:val="24"/>
          <w:u w:val="single"/>
        </w:rPr>
      </w:pPr>
      <w:r w:rsidRPr="00115C29">
        <w:rPr>
          <w:rFonts w:ascii="Times New Roman" w:hAnsi="Times New Roman"/>
          <w:spacing w:val="-3"/>
          <w:sz w:val="24"/>
          <w:szCs w:val="24"/>
        </w:rPr>
        <w:t>по адресу:</w:t>
      </w:r>
      <w:r w:rsidRPr="00115C29">
        <w:rPr>
          <w:rFonts w:ascii="Times New Roman" w:hAnsi="Times New Roman"/>
          <w:sz w:val="24"/>
          <w:szCs w:val="24"/>
        </w:rPr>
        <w:t xml:space="preserve"> город Москва, улица Башиловская, дом 24</w:t>
      </w:r>
    </w:p>
    <w:p w:rsidR="00AD50C9" w:rsidRPr="00115C29" w:rsidRDefault="00AD50C9" w:rsidP="00AD50C9">
      <w:pPr>
        <w:pStyle w:val="ae"/>
        <w:rPr>
          <w:rFonts w:ascii="Times New Roman" w:hAnsi="Times New Roman"/>
          <w:b/>
          <w:bCs/>
          <w:spacing w:val="-2"/>
          <w:sz w:val="24"/>
          <w:szCs w:val="24"/>
        </w:rPr>
      </w:pPr>
    </w:p>
    <w:p w:rsidR="00AD50C9" w:rsidRPr="00115C29" w:rsidRDefault="00AD50C9" w:rsidP="00AD50C9">
      <w:pPr>
        <w:pStyle w:val="ae"/>
        <w:numPr>
          <w:ilvl w:val="0"/>
          <w:numId w:val="9"/>
        </w:numPr>
        <w:jc w:val="both"/>
        <w:rPr>
          <w:rFonts w:ascii="Times New Roman" w:hAnsi="Times New Roman"/>
          <w:b/>
          <w:bCs/>
          <w:spacing w:val="-2"/>
          <w:sz w:val="24"/>
          <w:szCs w:val="24"/>
        </w:rPr>
      </w:pPr>
      <w:r w:rsidRPr="00115C29">
        <w:rPr>
          <w:rFonts w:ascii="Times New Roman" w:hAnsi="Times New Roman"/>
          <w:b/>
          <w:bCs/>
          <w:spacing w:val="-2"/>
          <w:sz w:val="24"/>
          <w:szCs w:val="24"/>
        </w:rPr>
        <w:t>Исходные данные:</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1.1. Строение № 2 – трех- и четырехэтажное, крыша – двухскатная</w:t>
      </w:r>
      <w:r>
        <w:rPr>
          <w:rFonts w:ascii="Times New Roman" w:hAnsi="Times New Roman"/>
          <w:sz w:val="24"/>
          <w:szCs w:val="24"/>
        </w:rPr>
        <w:t>, металлическая</w:t>
      </w:r>
      <w:r w:rsidRPr="00115C29">
        <w:rPr>
          <w:rFonts w:ascii="Times New Roman" w:hAnsi="Times New Roman"/>
          <w:sz w:val="24"/>
          <w:szCs w:val="24"/>
        </w:rPr>
        <w:t>;</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1.2. Строение № 3 – одноэтажное, крыша – односкатная</w:t>
      </w:r>
      <w:r>
        <w:rPr>
          <w:rFonts w:ascii="Times New Roman" w:hAnsi="Times New Roman"/>
          <w:sz w:val="24"/>
          <w:szCs w:val="24"/>
        </w:rPr>
        <w:t>, металлическая</w:t>
      </w:r>
      <w:r w:rsidRPr="00115C29">
        <w:rPr>
          <w:rFonts w:ascii="Times New Roman" w:hAnsi="Times New Roman"/>
          <w:sz w:val="24"/>
          <w:szCs w:val="24"/>
        </w:rPr>
        <w:t>;</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1.3. Строение № 5 – одноэтажное, крыша – двухскатная</w:t>
      </w:r>
      <w:r>
        <w:rPr>
          <w:rFonts w:ascii="Times New Roman" w:hAnsi="Times New Roman"/>
          <w:sz w:val="24"/>
          <w:szCs w:val="24"/>
        </w:rPr>
        <w:t>, металлическая</w:t>
      </w:r>
      <w:r w:rsidRPr="00115C29">
        <w:rPr>
          <w:rFonts w:ascii="Times New Roman" w:hAnsi="Times New Roman"/>
          <w:sz w:val="24"/>
          <w:szCs w:val="24"/>
        </w:rPr>
        <w:t>;</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1.4. Строение № 19 – одноэтажное, крыша – двухскатная</w:t>
      </w:r>
      <w:r>
        <w:rPr>
          <w:rFonts w:ascii="Times New Roman" w:hAnsi="Times New Roman"/>
          <w:sz w:val="24"/>
          <w:szCs w:val="24"/>
        </w:rPr>
        <w:t>, металлическая</w:t>
      </w:r>
      <w:r w:rsidRPr="00115C29">
        <w:rPr>
          <w:rFonts w:ascii="Times New Roman" w:hAnsi="Times New Roman"/>
          <w:sz w:val="24"/>
          <w:szCs w:val="24"/>
        </w:rPr>
        <w:t>;</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1.5. Металлич</w:t>
      </w:r>
      <w:r>
        <w:rPr>
          <w:rFonts w:ascii="Times New Roman" w:hAnsi="Times New Roman"/>
          <w:sz w:val="24"/>
          <w:szCs w:val="24"/>
        </w:rPr>
        <w:t>еский навес – крыша односкатная, металлическая.</w:t>
      </w:r>
    </w:p>
    <w:p w:rsidR="00AD50C9" w:rsidRPr="00115C29" w:rsidRDefault="00AD50C9" w:rsidP="00AD50C9">
      <w:pPr>
        <w:pStyle w:val="ae"/>
        <w:ind w:left="360"/>
        <w:jc w:val="both"/>
        <w:rPr>
          <w:rFonts w:ascii="Times New Roman" w:hAnsi="Times New Roman"/>
          <w:sz w:val="24"/>
          <w:szCs w:val="24"/>
        </w:rPr>
      </w:pPr>
    </w:p>
    <w:p w:rsidR="00AD50C9" w:rsidRPr="00115C29" w:rsidRDefault="00AD50C9" w:rsidP="00AD50C9">
      <w:pPr>
        <w:pStyle w:val="ae"/>
        <w:numPr>
          <w:ilvl w:val="0"/>
          <w:numId w:val="9"/>
        </w:numPr>
        <w:jc w:val="both"/>
        <w:rPr>
          <w:rFonts w:ascii="Times New Roman" w:hAnsi="Times New Roman"/>
          <w:b/>
          <w:sz w:val="24"/>
          <w:szCs w:val="24"/>
        </w:rPr>
      </w:pPr>
      <w:r>
        <w:rPr>
          <w:rFonts w:ascii="Times New Roman" w:hAnsi="Times New Roman"/>
          <w:b/>
          <w:bCs/>
          <w:spacing w:val="-4"/>
          <w:sz w:val="24"/>
          <w:szCs w:val="24"/>
        </w:rPr>
        <w:t>Состав услуг</w:t>
      </w:r>
      <w:r w:rsidRPr="00115C29">
        <w:rPr>
          <w:rFonts w:ascii="Times New Roman" w:hAnsi="Times New Roman"/>
          <w:b/>
          <w:bCs/>
          <w:spacing w:val="-4"/>
          <w:sz w:val="24"/>
          <w:szCs w:val="24"/>
        </w:rPr>
        <w:t>:</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 xml:space="preserve">2.1. Очистка кровли от снега и льда общей площадью 3 </w:t>
      </w:r>
      <w:r>
        <w:rPr>
          <w:rFonts w:ascii="Times New Roman" w:hAnsi="Times New Roman"/>
          <w:sz w:val="24"/>
          <w:szCs w:val="24"/>
        </w:rPr>
        <w:t>48</w:t>
      </w:r>
      <w:r w:rsidRPr="00115C29">
        <w:rPr>
          <w:rFonts w:ascii="Times New Roman" w:hAnsi="Times New Roman"/>
          <w:sz w:val="24"/>
          <w:szCs w:val="24"/>
        </w:rPr>
        <w:t>7 кв. м, в том числе:</w:t>
      </w:r>
    </w:p>
    <w:p w:rsidR="00AD50C9" w:rsidRPr="00115C29" w:rsidRDefault="00AD50C9" w:rsidP="00AD50C9">
      <w:pPr>
        <w:pStyle w:val="ae"/>
        <w:numPr>
          <w:ilvl w:val="0"/>
          <w:numId w:val="8"/>
        </w:numPr>
        <w:jc w:val="both"/>
        <w:rPr>
          <w:rFonts w:ascii="Times New Roman" w:hAnsi="Times New Roman"/>
          <w:sz w:val="24"/>
          <w:szCs w:val="24"/>
        </w:rPr>
      </w:pPr>
      <w:r w:rsidRPr="00115C29">
        <w:rPr>
          <w:rFonts w:ascii="Times New Roman" w:hAnsi="Times New Roman"/>
          <w:sz w:val="24"/>
          <w:szCs w:val="24"/>
        </w:rPr>
        <w:t xml:space="preserve">очистка кровли от снега и льда строения №2 (инв. № 10100801), общая площадь кровли 1946 кв. м + </w:t>
      </w:r>
      <w:r>
        <w:rPr>
          <w:rFonts w:ascii="Times New Roman" w:hAnsi="Times New Roman"/>
          <w:sz w:val="24"/>
          <w:szCs w:val="24"/>
        </w:rPr>
        <w:t>козырьк</w:t>
      </w:r>
      <w:r w:rsidRPr="00115C29">
        <w:rPr>
          <w:rFonts w:ascii="Times New Roman" w:hAnsi="Times New Roman"/>
          <w:sz w:val="24"/>
          <w:szCs w:val="24"/>
        </w:rPr>
        <w:t>и 177 кв. м = 2</w:t>
      </w:r>
      <w:r>
        <w:rPr>
          <w:rFonts w:ascii="Times New Roman" w:hAnsi="Times New Roman"/>
          <w:sz w:val="24"/>
          <w:szCs w:val="24"/>
        </w:rPr>
        <w:t xml:space="preserve"> </w:t>
      </w:r>
      <w:r w:rsidRPr="00115C29">
        <w:rPr>
          <w:rFonts w:ascii="Times New Roman" w:hAnsi="Times New Roman"/>
          <w:sz w:val="24"/>
          <w:szCs w:val="24"/>
        </w:rPr>
        <w:t>123 кв. м;</w:t>
      </w:r>
    </w:p>
    <w:p w:rsidR="00AD50C9" w:rsidRPr="00115C29" w:rsidRDefault="00AD50C9" w:rsidP="00AD50C9">
      <w:pPr>
        <w:pStyle w:val="ae"/>
        <w:numPr>
          <w:ilvl w:val="0"/>
          <w:numId w:val="8"/>
        </w:numPr>
        <w:jc w:val="both"/>
        <w:rPr>
          <w:rFonts w:ascii="Times New Roman" w:hAnsi="Times New Roman"/>
          <w:sz w:val="24"/>
          <w:szCs w:val="24"/>
        </w:rPr>
      </w:pPr>
      <w:r w:rsidRPr="00115C29">
        <w:rPr>
          <w:rFonts w:ascii="Times New Roman" w:hAnsi="Times New Roman"/>
          <w:sz w:val="24"/>
          <w:szCs w:val="24"/>
        </w:rPr>
        <w:t>очистка кровли от снега и льда строения №3 (инв. № 10100804), общая площадь кровли 180 кв. м;</w:t>
      </w:r>
    </w:p>
    <w:p w:rsidR="00AD50C9" w:rsidRPr="00115C29" w:rsidRDefault="00AD50C9" w:rsidP="00AD50C9">
      <w:pPr>
        <w:pStyle w:val="ae"/>
        <w:numPr>
          <w:ilvl w:val="0"/>
          <w:numId w:val="8"/>
        </w:numPr>
        <w:jc w:val="both"/>
        <w:rPr>
          <w:rFonts w:ascii="Times New Roman" w:hAnsi="Times New Roman"/>
          <w:sz w:val="24"/>
          <w:szCs w:val="24"/>
        </w:rPr>
      </w:pPr>
      <w:r w:rsidRPr="00115C29">
        <w:rPr>
          <w:rFonts w:ascii="Times New Roman" w:hAnsi="Times New Roman"/>
          <w:sz w:val="24"/>
          <w:szCs w:val="24"/>
        </w:rPr>
        <w:t>очистка кровли от снега и льда строения №5 (инв. № 10100802), общая площадь кровли 670 кв. м;</w:t>
      </w:r>
    </w:p>
    <w:p w:rsidR="00AD50C9" w:rsidRDefault="00AD50C9" w:rsidP="00AD50C9">
      <w:pPr>
        <w:pStyle w:val="ae"/>
        <w:numPr>
          <w:ilvl w:val="0"/>
          <w:numId w:val="8"/>
        </w:numPr>
        <w:jc w:val="both"/>
        <w:rPr>
          <w:rFonts w:ascii="Times New Roman" w:hAnsi="Times New Roman"/>
          <w:sz w:val="24"/>
          <w:szCs w:val="24"/>
        </w:rPr>
      </w:pPr>
      <w:r w:rsidRPr="00115C29">
        <w:rPr>
          <w:rFonts w:ascii="Times New Roman" w:hAnsi="Times New Roman"/>
          <w:sz w:val="24"/>
          <w:szCs w:val="24"/>
        </w:rPr>
        <w:t xml:space="preserve">очистка кровли от снега и льда строения №19 (инв. № 10100803), общая площадь кровли 357 кв. </w:t>
      </w:r>
      <w:r>
        <w:rPr>
          <w:rFonts w:ascii="Times New Roman" w:hAnsi="Times New Roman"/>
          <w:sz w:val="24"/>
          <w:szCs w:val="24"/>
        </w:rPr>
        <w:t>м + козырек 7 кв. м = 364 кв. м;</w:t>
      </w:r>
    </w:p>
    <w:p w:rsidR="00AD50C9" w:rsidRPr="00115C29" w:rsidRDefault="00AD50C9" w:rsidP="00AD50C9">
      <w:pPr>
        <w:pStyle w:val="ae"/>
        <w:numPr>
          <w:ilvl w:val="0"/>
          <w:numId w:val="8"/>
        </w:numPr>
        <w:jc w:val="both"/>
        <w:rPr>
          <w:rFonts w:ascii="Times New Roman" w:hAnsi="Times New Roman"/>
          <w:sz w:val="24"/>
          <w:szCs w:val="24"/>
        </w:rPr>
      </w:pPr>
      <w:r>
        <w:rPr>
          <w:rFonts w:ascii="Times New Roman" w:hAnsi="Times New Roman"/>
          <w:sz w:val="24"/>
          <w:szCs w:val="24"/>
        </w:rPr>
        <w:t>очистка от снега и льда металлического навеса (инв. №БП-000314), общая площадь кровли 150 кв.м.</w:t>
      </w:r>
    </w:p>
    <w:p w:rsidR="00AD50C9" w:rsidRPr="00115C29" w:rsidRDefault="00AD50C9" w:rsidP="00AD50C9">
      <w:pPr>
        <w:pStyle w:val="ae"/>
        <w:ind w:firstLine="709"/>
        <w:jc w:val="both"/>
        <w:rPr>
          <w:rFonts w:ascii="Times New Roman" w:hAnsi="Times New Roman"/>
          <w:sz w:val="24"/>
          <w:szCs w:val="24"/>
        </w:rPr>
      </w:pPr>
      <w:r>
        <w:rPr>
          <w:rFonts w:ascii="Times New Roman" w:hAnsi="Times New Roman"/>
          <w:sz w:val="24"/>
          <w:szCs w:val="24"/>
        </w:rPr>
        <w:t>2.2. Очистка</w:t>
      </w:r>
      <w:r w:rsidRPr="00115C29">
        <w:rPr>
          <w:rFonts w:ascii="Times New Roman" w:hAnsi="Times New Roman"/>
          <w:sz w:val="24"/>
          <w:szCs w:val="24"/>
        </w:rPr>
        <w:t xml:space="preserve"> </w:t>
      </w:r>
      <w:r>
        <w:rPr>
          <w:rFonts w:ascii="Times New Roman" w:hAnsi="Times New Roman"/>
          <w:sz w:val="24"/>
          <w:szCs w:val="24"/>
        </w:rPr>
        <w:t xml:space="preserve">карнизов и </w:t>
      </w:r>
      <w:r w:rsidRPr="00115C29">
        <w:rPr>
          <w:rFonts w:ascii="Times New Roman" w:hAnsi="Times New Roman"/>
          <w:sz w:val="24"/>
          <w:szCs w:val="24"/>
        </w:rPr>
        <w:t>свесов кровли</w:t>
      </w:r>
      <w:r>
        <w:rPr>
          <w:rFonts w:ascii="Times New Roman" w:hAnsi="Times New Roman"/>
          <w:sz w:val="24"/>
          <w:szCs w:val="24"/>
        </w:rPr>
        <w:t xml:space="preserve"> от снега и льда</w:t>
      </w:r>
      <w:r w:rsidRPr="00115C29">
        <w:rPr>
          <w:rFonts w:ascii="Times New Roman" w:hAnsi="Times New Roman"/>
          <w:sz w:val="24"/>
          <w:szCs w:val="24"/>
        </w:rPr>
        <w:t xml:space="preserve"> строения № 2 (инв. № 10100801), общ</w:t>
      </w:r>
      <w:r>
        <w:rPr>
          <w:rFonts w:ascii="Times New Roman" w:hAnsi="Times New Roman"/>
          <w:sz w:val="24"/>
          <w:szCs w:val="24"/>
        </w:rPr>
        <w:t>ая</w:t>
      </w:r>
      <w:r w:rsidRPr="00115C29">
        <w:rPr>
          <w:rFonts w:ascii="Times New Roman" w:hAnsi="Times New Roman"/>
          <w:sz w:val="24"/>
          <w:szCs w:val="24"/>
        </w:rPr>
        <w:t xml:space="preserve"> п</w:t>
      </w:r>
      <w:r>
        <w:rPr>
          <w:rFonts w:ascii="Times New Roman" w:hAnsi="Times New Roman"/>
          <w:sz w:val="24"/>
          <w:szCs w:val="24"/>
        </w:rPr>
        <w:t>лощадь</w:t>
      </w:r>
      <w:r w:rsidRPr="00115C29">
        <w:rPr>
          <w:rFonts w:ascii="Times New Roman" w:hAnsi="Times New Roman"/>
          <w:sz w:val="24"/>
          <w:szCs w:val="24"/>
        </w:rPr>
        <w:t xml:space="preserve"> очищаемы</w:t>
      </w:r>
      <w:r>
        <w:rPr>
          <w:rFonts w:ascii="Times New Roman" w:hAnsi="Times New Roman"/>
          <w:sz w:val="24"/>
          <w:szCs w:val="24"/>
        </w:rPr>
        <w:t>х карнизов и свесов кровли 320 кв</w:t>
      </w:r>
      <w:r w:rsidRPr="00115C29">
        <w:rPr>
          <w:rFonts w:ascii="Times New Roman" w:hAnsi="Times New Roman"/>
          <w:sz w:val="24"/>
          <w:szCs w:val="24"/>
        </w:rPr>
        <w:t>.м.</w:t>
      </w:r>
    </w:p>
    <w:p w:rsidR="00AD50C9" w:rsidRDefault="00AD50C9" w:rsidP="00AD50C9">
      <w:pPr>
        <w:pStyle w:val="ae"/>
        <w:jc w:val="both"/>
        <w:rPr>
          <w:rFonts w:ascii="Times New Roman" w:hAnsi="Times New Roman"/>
          <w:sz w:val="24"/>
          <w:szCs w:val="24"/>
        </w:rPr>
      </w:pPr>
    </w:p>
    <w:p w:rsidR="00AD50C9" w:rsidRPr="00115C29" w:rsidRDefault="00AD50C9" w:rsidP="00AD50C9">
      <w:pPr>
        <w:pStyle w:val="ae"/>
        <w:numPr>
          <w:ilvl w:val="0"/>
          <w:numId w:val="9"/>
        </w:numPr>
        <w:jc w:val="both"/>
        <w:rPr>
          <w:rFonts w:ascii="Times New Roman" w:hAnsi="Times New Roman"/>
          <w:b/>
          <w:bCs/>
          <w:spacing w:val="-4"/>
          <w:sz w:val="24"/>
          <w:szCs w:val="24"/>
        </w:rPr>
      </w:pPr>
      <w:r w:rsidRPr="00115C29">
        <w:rPr>
          <w:rFonts w:ascii="Times New Roman" w:hAnsi="Times New Roman"/>
          <w:b/>
          <w:bCs/>
          <w:spacing w:val="-4"/>
          <w:sz w:val="24"/>
          <w:szCs w:val="24"/>
        </w:rPr>
        <w:t>Дополнительные требования:</w:t>
      </w:r>
    </w:p>
    <w:p w:rsidR="00AD50C9" w:rsidRPr="00115C29" w:rsidRDefault="00AD50C9" w:rsidP="00AD50C9">
      <w:pPr>
        <w:pStyle w:val="ae"/>
        <w:ind w:firstLine="709"/>
        <w:jc w:val="both"/>
        <w:rPr>
          <w:rFonts w:ascii="Times New Roman" w:hAnsi="Times New Roman"/>
          <w:sz w:val="24"/>
          <w:szCs w:val="24"/>
        </w:rPr>
      </w:pPr>
      <w:r w:rsidRPr="00115C29">
        <w:rPr>
          <w:rFonts w:ascii="Times New Roman" w:hAnsi="Times New Roman"/>
          <w:sz w:val="24"/>
          <w:szCs w:val="24"/>
        </w:rPr>
        <w:t>3.1. Разовые очистки крыш от снега и льда по вызову, н</w:t>
      </w:r>
      <w:r>
        <w:rPr>
          <w:rFonts w:ascii="Times New Roman" w:hAnsi="Times New Roman"/>
          <w:sz w:val="24"/>
          <w:szCs w:val="24"/>
        </w:rPr>
        <w:t>еобходимый срок исполнения услуг</w:t>
      </w:r>
      <w:r w:rsidRPr="00115C29">
        <w:rPr>
          <w:rFonts w:ascii="Times New Roman" w:hAnsi="Times New Roman"/>
          <w:sz w:val="24"/>
          <w:szCs w:val="24"/>
        </w:rPr>
        <w:t xml:space="preserve"> – на следующий день после вызова. К</w:t>
      </w:r>
      <w:r>
        <w:rPr>
          <w:rFonts w:ascii="Times New Roman" w:hAnsi="Times New Roman"/>
          <w:sz w:val="24"/>
          <w:szCs w:val="24"/>
        </w:rPr>
        <w:t>онкретный объем оказания услуг</w:t>
      </w:r>
      <w:r w:rsidRPr="00115C29">
        <w:rPr>
          <w:rFonts w:ascii="Times New Roman" w:hAnsi="Times New Roman"/>
          <w:sz w:val="24"/>
          <w:szCs w:val="24"/>
        </w:rPr>
        <w:t xml:space="preserve"> </w:t>
      </w:r>
      <w:r>
        <w:rPr>
          <w:rFonts w:ascii="Times New Roman" w:hAnsi="Times New Roman"/>
          <w:sz w:val="24"/>
          <w:szCs w:val="24"/>
        </w:rPr>
        <w:t xml:space="preserve">определяется Заказчиком, общий объём услуг не более 15 228 кв. м (3 487 кв. м х 4 раза и 320 кв. м х 4 раза). </w:t>
      </w:r>
      <w:r w:rsidRPr="00115C29">
        <w:rPr>
          <w:rFonts w:ascii="Times New Roman" w:hAnsi="Times New Roman"/>
          <w:sz w:val="24"/>
          <w:szCs w:val="24"/>
        </w:rPr>
        <w:t>При работе на кровле исключить случаи повреждения ее орудиями труда.</w:t>
      </w:r>
    </w:p>
    <w:p w:rsidR="00AD50C9" w:rsidRDefault="00AD50C9" w:rsidP="00AD50C9">
      <w:pPr>
        <w:pStyle w:val="ae"/>
        <w:ind w:firstLine="709"/>
        <w:jc w:val="both"/>
        <w:rPr>
          <w:rFonts w:ascii="Times New Roman" w:hAnsi="Times New Roman"/>
          <w:sz w:val="24"/>
          <w:szCs w:val="24"/>
        </w:rPr>
      </w:pPr>
      <w:r>
        <w:rPr>
          <w:rFonts w:ascii="Times New Roman" w:hAnsi="Times New Roman"/>
          <w:sz w:val="24"/>
          <w:szCs w:val="24"/>
        </w:rPr>
        <w:t>3.2. Услуги по очистке оказывать</w:t>
      </w:r>
      <w:r w:rsidRPr="00115C29">
        <w:rPr>
          <w:rFonts w:ascii="Times New Roman" w:hAnsi="Times New Roman"/>
          <w:sz w:val="24"/>
          <w:szCs w:val="24"/>
        </w:rPr>
        <w:t xml:space="preserve"> работниками, прошедшими программу подготовки по «Охране труда при работе на высоте» с предоставлением действующих удостоверений о прохождении обучения.</w:t>
      </w: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FE3BF9" w:rsidRPr="00990410" w:rsidRDefault="00227A8D" w:rsidP="00227A8D">
      <w:pPr>
        <w:pStyle w:val="14"/>
        <w:tabs>
          <w:tab w:val="left" w:pos="426"/>
        </w:tabs>
        <w:jc w:val="right"/>
        <w:rPr>
          <w:rFonts w:ascii="Times New Roman" w:hAnsi="Times New Roman"/>
          <w:b/>
          <w:sz w:val="24"/>
          <w:szCs w:val="24"/>
          <w:lang w:val="ru-RU"/>
        </w:rPr>
      </w:pPr>
      <w:r w:rsidRPr="00227A8D">
        <w:rPr>
          <w:rFonts w:ascii="Times New Roman" w:eastAsia="Lucida Sans Unicode" w:hAnsi="Times New Roman"/>
          <w:b/>
          <w:sz w:val="24"/>
          <w:szCs w:val="24"/>
          <w:lang w:val="ru-RU" w:eastAsia="zh-CN" w:bidi="hi-IN"/>
        </w:rPr>
        <w:lastRenderedPageBreak/>
        <w:t>ПРО</w:t>
      </w:r>
      <w:r w:rsidR="003774B6" w:rsidRPr="00990410">
        <w:rPr>
          <w:rFonts w:ascii="Times New Roman" w:hAnsi="Times New Roman"/>
          <w:b/>
          <w:sz w:val="24"/>
          <w:szCs w:val="24"/>
          <w:lang w:val="ru-RU"/>
        </w:rPr>
        <w:t xml:space="preserve">ЕКТ </w:t>
      </w:r>
    </w:p>
    <w:p w:rsidR="00E12E0A" w:rsidRPr="009F2BCF" w:rsidRDefault="00E12E0A" w:rsidP="00E12E0A">
      <w:pPr>
        <w:spacing w:after="0" w:line="240" w:lineRule="auto"/>
        <w:jc w:val="right"/>
        <w:rPr>
          <w:rFonts w:ascii="Times New Roman" w:hAnsi="Times New Roman" w:cs="Times New Roman"/>
          <w:sz w:val="28"/>
          <w:szCs w:val="28"/>
        </w:rPr>
      </w:pPr>
    </w:p>
    <w:p w:rsidR="00E12E0A" w:rsidRPr="00E12E0A" w:rsidRDefault="00E12E0A" w:rsidP="00E12E0A">
      <w:pPr>
        <w:spacing w:after="0" w:line="240" w:lineRule="auto"/>
        <w:jc w:val="center"/>
        <w:rPr>
          <w:rFonts w:ascii="Times New Roman" w:hAnsi="Times New Roman" w:cs="Times New Roman"/>
          <w:b/>
          <w:iCs/>
          <w:sz w:val="24"/>
          <w:szCs w:val="24"/>
        </w:rPr>
      </w:pPr>
      <w:r w:rsidRPr="00E12E0A">
        <w:rPr>
          <w:rFonts w:ascii="Times New Roman" w:hAnsi="Times New Roman" w:cs="Times New Roman"/>
          <w:b/>
          <w:sz w:val="24"/>
          <w:szCs w:val="24"/>
        </w:rPr>
        <w:t>Договор возмездного оказания услуг № ________</w:t>
      </w:r>
    </w:p>
    <w:p w:rsidR="00E12E0A" w:rsidRPr="00E12E0A" w:rsidRDefault="00E12E0A" w:rsidP="00E12E0A">
      <w:pPr>
        <w:pStyle w:val="afc"/>
        <w:spacing w:before="0" w:after="0"/>
        <w:rPr>
          <w:rFonts w:ascii="Times New Roman" w:hAnsi="Times New Roman" w:cs="Times New Roman"/>
          <w:i w:val="0"/>
          <w:sz w:val="24"/>
          <w:szCs w:val="24"/>
        </w:rPr>
      </w:pPr>
    </w:p>
    <w:p w:rsidR="00E12E0A" w:rsidRPr="00E12E0A" w:rsidRDefault="00E12E0A" w:rsidP="00E12E0A">
      <w:pPr>
        <w:spacing w:after="0" w:line="240" w:lineRule="auto"/>
        <w:jc w:val="both"/>
        <w:rPr>
          <w:rFonts w:ascii="Times New Roman" w:hAnsi="Times New Roman" w:cs="Times New Roman"/>
          <w:sz w:val="24"/>
          <w:szCs w:val="24"/>
        </w:rPr>
      </w:pPr>
      <w:r w:rsidRPr="00E12E0A">
        <w:rPr>
          <w:rFonts w:ascii="Times New Roman" w:hAnsi="Times New Roman" w:cs="Times New Roman"/>
          <w:sz w:val="24"/>
          <w:szCs w:val="24"/>
        </w:rPr>
        <w:t>г. Москва</w:t>
      </w:r>
      <w:r w:rsidRPr="00E12E0A">
        <w:rPr>
          <w:rFonts w:ascii="Times New Roman" w:hAnsi="Times New Roman" w:cs="Times New Roman"/>
          <w:sz w:val="24"/>
          <w:szCs w:val="24"/>
        </w:rPr>
        <w:tab/>
      </w:r>
      <w:r w:rsidRPr="00E12E0A">
        <w:rPr>
          <w:rFonts w:ascii="Times New Roman" w:hAnsi="Times New Roman" w:cs="Times New Roman"/>
          <w:sz w:val="24"/>
          <w:szCs w:val="24"/>
        </w:rPr>
        <w:tab/>
      </w:r>
      <w:r w:rsidRPr="00E12E0A">
        <w:rPr>
          <w:rFonts w:ascii="Times New Roman" w:hAnsi="Times New Roman" w:cs="Times New Roman"/>
          <w:sz w:val="24"/>
          <w:szCs w:val="24"/>
        </w:rPr>
        <w:tab/>
      </w:r>
      <w:r w:rsidRPr="00E12E0A">
        <w:rPr>
          <w:rFonts w:ascii="Times New Roman" w:hAnsi="Times New Roman" w:cs="Times New Roman"/>
          <w:sz w:val="24"/>
          <w:szCs w:val="24"/>
        </w:rPr>
        <w:tab/>
      </w:r>
      <w:r w:rsidRPr="00E12E0A">
        <w:rPr>
          <w:rFonts w:ascii="Times New Roman" w:hAnsi="Times New Roman" w:cs="Times New Roman"/>
          <w:sz w:val="24"/>
          <w:szCs w:val="24"/>
        </w:rPr>
        <w:tab/>
      </w:r>
      <w:r w:rsidRPr="00E12E0A">
        <w:rPr>
          <w:rFonts w:ascii="Times New Roman" w:hAnsi="Times New Roman" w:cs="Times New Roman"/>
          <w:sz w:val="24"/>
          <w:szCs w:val="24"/>
        </w:rPr>
        <w:tab/>
      </w:r>
      <w:r w:rsidRPr="00E12E0A">
        <w:rPr>
          <w:rFonts w:ascii="Times New Roman" w:hAnsi="Times New Roman" w:cs="Times New Roman"/>
          <w:sz w:val="24"/>
          <w:szCs w:val="24"/>
        </w:rPr>
        <w:tab/>
        <w:t xml:space="preserve">                «___»________202__ г.</w:t>
      </w:r>
    </w:p>
    <w:p w:rsidR="00E12E0A" w:rsidRPr="00E12E0A" w:rsidRDefault="00E12E0A" w:rsidP="00E12E0A">
      <w:pPr>
        <w:spacing w:after="0" w:line="240" w:lineRule="auto"/>
        <w:jc w:val="both"/>
        <w:rPr>
          <w:rFonts w:ascii="Times New Roman" w:hAnsi="Times New Roman" w:cs="Times New Roman"/>
          <w:sz w:val="24"/>
          <w:szCs w:val="24"/>
        </w:rPr>
      </w:pPr>
    </w:p>
    <w:p w:rsidR="00E12E0A" w:rsidRPr="00E12E0A" w:rsidRDefault="00E12E0A" w:rsidP="00E12E0A">
      <w:pPr>
        <w:spacing w:after="0" w:line="240" w:lineRule="auto"/>
        <w:ind w:firstLine="720"/>
        <w:jc w:val="both"/>
        <w:rPr>
          <w:rFonts w:ascii="Times New Roman" w:hAnsi="Times New Roman" w:cs="Times New Roman"/>
          <w:sz w:val="24"/>
          <w:szCs w:val="24"/>
        </w:rPr>
      </w:pPr>
      <w:r w:rsidRPr="00E12E0A">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12E0A">
        <w:rPr>
          <w:rFonts w:ascii="Times New Roman" w:hAnsi="Times New Roman" w:cs="Times New Roman"/>
          <w:sz w:val="24"/>
          <w:szCs w:val="24"/>
        </w:rPr>
        <w:t xml:space="preserve"> именуемое в дальнейшем «Заказчик», в лице </w:t>
      </w:r>
      <w:r>
        <w:rPr>
          <w:rFonts w:ascii="Times New Roman" w:hAnsi="Times New Roman" w:cs="Times New Roman"/>
          <w:sz w:val="24"/>
          <w:szCs w:val="24"/>
        </w:rPr>
        <w:t>___________________________</w:t>
      </w:r>
      <w:r w:rsidRPr="00E12E0A">
        <w:rPr>
          <w:rFonts w:ascii="Times New Roman" w:hAnsi="Times New Roman" w:cs="Times New Roman"/>
          <w:sz w:val="24"/>
          <w:szCs w:val="24"/>
        </w:rPr>
        <w:t xml:space="preserve">, действующей на основании </w:t>
      </w:r>
      <w:r>
        <w:rPr>
          <w:rFonts w:ascii="Times New Roman" w:hAnsi="Times New Roman" w:cs="Times New Roman"/>
          <w:sz w:val="24"/>
          <w:szCs w:val="24"/>
        </w:rPr>
        <w:t>______________________________</w:t>
      </w:r>
      <w:r w:rsidRPr="00E12E0A">
        <w:rPr>
          <w:rFonts w:ascii="Times New Roman" w:hAnsi="Times New Roman" w:cs="Times New Roman"/>
          <w:sz w:val="24"/>
          <w:szCs w:val="24"/>
        </w:rPr>
        <w:t>, с одной стороны, и _______________________________</w:t>
      </w:r>
      <w:r w:rsidRPr="00E12E0A">
        <w:rPr>
          <w:rFonts w:ascii="Times New Roman" w:hAnsi="Times New Roman" w:cs="Times New Roman"/>
          <w:bCs/>
          <w:sz w:val="24"/>
          <w:szCs w:val="24"/>
        </w:rPr>
        <w:t xml:space="preserve">, </w:t>
      </w:r>
      <w:r w:rsidRPr="00E12E0A">
        <w:rPr>
          <w:rFonts w:ascii="Times New Roman" w:hAnsi="Times New Roman" w:cs="Times New Roman"/>
          <w:sz w:val="24"/>
          <w:szCs w:val="24"/>
        </w:rPr>
        <w:t xml:space="preserve">именуемое в дальнейшем «Исполнитель», в лице _______________________, действующего на основании ____________, с другой стороны, вместе именуемые «Стороны», заключили </w:t>
      </w:r>
      <w:r w:rsidRPr="00E12E0A">
        <w:rPr>
          <w:rFonts w:ascii="Times New Roman" w:hAnsi="Times New Roman" w:cs="Times New Roman"/>
          <w:bCs/>
          <w:iCs/>
          <w:sz w:val="24"/>
          <w:szCs w:val="24"/>
        </w:rPr>
        <w:t>на основании Протокола от _____________ № ________________</w:t>
      </w:r>
      <w:r w:rsidRPr="00E12E0A">
        <w:rPr>
          <w:rFonts w:ascii="Times New Roman" w:hAnsi="Times New Roman" w:cs="Times New Roman"/>
          <w:sz w:val="24"/>
          <w:szCs w:val="24"/>
        </w:rPr>
        <w:t xml:space="preserve"> настоящий договор возмездного оказания услуг (далее – «Договор») о нижеследующем:</w:t>
      </w:r>
    </w:p>
    <w:p w:rsidR="00E12E0A" w:rsidRPr="00E12E0A" w:rsidRDefault="00E12E0A" w:rsidP="00E12E0A">
      <w:pPr>
        <w:spacing w:after="0" w:line="240" w:lineRule="auto"/>
        <w:ind w:firstLine="720"/>
        <w:jc w:val="both"/>
        <w:rPr>
          <w:rFonts w:ascii="Times New Roman" w:hAnsi="Times New Roman" w:cs="Times New Roman"/>
          <w:sz w:val="24"/>
          <w:szCs w:val="24"/>
        </w:rPr>
      </w:pPr>
    </w:p>
    <w:p w:rsidR="00E12E0A" w:rsidRPr="00E12E0A" w:rsidRDefault="00E12E0A" w:rsidP="00E12E0A">
      <w:pPr>
        <w:numPr>
          <w:ilvl w:val="0"/>
          <w:numId w:val="10"/>
        </w:numPr>
        <w:tabs>
          <w:tab w:val="clear" w:pos="1069"/>
          <w:tab w:val="num" w:pos="720"/>
          <w:tab w:val="left" w:pos="1440"/>
        </w:tabs>
        <w:suppressAutoHyphens/>
        <w:spacing w:after="0" w:line="240" w:lineRule="auto"/>
        <w:ind w:left="720"/>
        <w:jc w:val="center"/>
        <w:rPr>
          <w:rFonts w:ascii="Times New Roman" w:hAnsi="Times New Roman" w:cs="Times New Roman"/>
          <w:b/>
          <w:bCs/>
          <w:sz w:val="24"/>
          <w:szCs w:val="24"/>
        </w:rPr>
      </w:pPr>
      <w:r w:rsidRPr="00E12E0A">
        <w:rPr>
          <w:rFonts w:ascii="Times New Roman" w:hAnsi="Times New Roman" w:cs="Times New Roman"/>
          <w:b/>
          <w:bCs/>
          <w:sz w:val="24"/>
          <w:szCs w:val="24"/>
        </w:rPr>
        <w:t>Предмет Договора</w:t>
      </w:r>
    </w:p>
    <w:p w:rsidR="00E12E0A" w:rsidRPr="00E12E0A" w:rsidRDefault="00E12E0A" w:rsidP="00E12E0A">
      <w:pPr>
        <w:tabs>
          <w:tab w:val="left" w:pos="1440"/>
        </w:tabs>
        <w:suppressAutoHyphens/>
        <w:spacing w:after="0" w:line="240" w:lineRule="auto"/>
        <w:rPr>
          <w:rFonts w:ascii="Times New Roman" w:hAnsi="Times New Roman" w:cs="Times New Roman"/>
          <w:b/>
          <w:bCs/>
          <w:sz w:val="24"/>
          <w:szCs w:val="24"/>
        </w:rPr>
      </w:pPr>
    </w:p>
    <w:p w:rsidR="00E12E0A" w:rsidRPr="00E12E0A" w:rsidRDefault="00E12E0A" w:rsidP="00E12E0A">
      <w:pPr>
        <w:numPr>
          <w:ilvl w:val="1"/>
          <w:numId w:val="12"/>
        </w:numPr>
        <w:tabs>
          <w:tab w:val="left" w:pos="0"/>
          <w:tab w:val="left" w:pos="426"/>
          <w:tab w:val="left" w:pos="1080"/>
          <w:tab w:val="left" w:pos="1418"/>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 xml:space="preserve"> Исполнитель обязуется оказать услуги по очистке от снега и льда кровли строений №№ 2, 3, 5, 19, металлического навеса, и очистке от снега и льда карнизов и свесов кровли строения № 2 (далее – Услуги), расположенных по адресу: г. Москва, ул. Башиловская, д. 24,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
    <w:p w:rsidR="00E12E0A" w:rsidRPr="00E12E0A" w:rsidRDefault="00E12E0A" w:rsidP="00E12E0A">
      <w:pPr>
        <w:numPr>
          <w:ilvl w:val="1"/>
          <w:numId w:val="12"/>
        </w:numPr>
        <w:tabs>
          <w:tab w:val="left" w:pos="0"/>
          <w:tab w:val="left" w:pos="426"/>
          <w:tab w:val="left" w:pos="1080"/>
          <w:tab w:val="left" w:pos="1418"/>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 xml:space="preserve"> Объем, содержание Услуг и другие предъявляемые к ним требования определяются Техническим заданием (Приложение №1), являющимся неотъемлемой частью Договора.</w:t>
      </w:r>
    </w:p>
    <w:p w:rsidR="00E12E0A" w:rsidRPr="00E12E0A" w:rsidRDefault="00E12E0A" w:rsidP="00E12E0A">
      <w:pPr>
        <w:numPr>
          <w:ilvl w:val="1"/>
          <w:numId w:val="12"/>
        </w:numPr>
        <w:tabs>
          <w:tab w:val="left" w:pos="0"/>
          <w:tab w:val="left" w:pos="426"/>
          <w:tab w:val="left" w:pos="1080"/>
          <w:tab w:val="left" w:pos="1418"/>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 xml:space="preserve"> Сроки оказания Услуг: с даты заключения Договора по 30 апреля 2023 года.</w:t>
      </w:r>
    </w:p>
    <w:p w:rsidR="00E12E0A" w:rsidRPr="00E12E0A" w:rsidRDefault="00E12E0A" w:rsidP="00E12E0A">
      <w:pPr>
        <w:numPr>
          <w:ilvl w:val="1"/>
          <w:numId w:val="12"/>
        </w:numPr>
        <w:tabs>
          <w:tab w:val="left" w:pos="0"/>
          <w:tab w:val="left" w:pos="426"/>
          <w:tab w:val="left" w:pos="1080"/>
          <w:tab w:val="left" w:pos="1418"/>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 xml:space="preserve"> Периодичность оказания Услуг и их объём определяется Заказчиком. Оказание Услуг на следующий день после вызова Исполнителя (по телефону _____________ или электронной почте _______________).</w:t>
      </w:r>
    </w:p>
    <w:p w:rsidR="00E12E0A" w:rsidRPr="00E12E0A" w:rsidRDefault="00E12E0A" w:rsidP="00E12E0A">
      <w:pPr>
        <w:tabs>
          <w:tab w:val="left" w:pos="360"/>
          <w:tab w:val="left" w:pos="840"/>
        </w:tabs>
        <w:spacing w:after="0" w:line="240" w:lineRule="auto"/>
        <w:jc w:val="both"/>
        <w:rPr>
          <w:rFonts w:ascii="Times New Roman" w:hAnsi="Times New Roman" w:cs="Times New Roman"/>
          <w:sz w:val="24"/>
          <w:szCs w:val="24"/>
        </w:rPr>
      </w:pPr>
    </w:p>
    <w:p w:rsidR="00E12E0A" w:rsidRPr="00E12E0A" w:rsidRDefault="00E12E0A" w:rsidP="00E12E0A">
      <w:pPr>
        <w:numPr>
          <w:ilvl w:val="0"/>
          <w:numId w:val="12"/>
        </w:numPr>
        <w:tabs>
          <w:tab w:val="left" w:pos="1440"/>
          <w:tab w:val="left" w:pos="156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Цена Договора и порядок расчетов</w:t>
      </w:r>
    </w:p>
    <w:p w:rsidR="00E12E0A" w:rsidRPr="00E12E0A" w:rsidRDefault="00E12E0A" w:rsidP="00E12E0A">
      <w:pPr>
        <w:tabs>
          <w:tab w:val="left" w:pos="1440"/>
          <w:tab w:val="left" w:pos="1560"/>
        </w:tabs>
        <w:suppressAutoHyphens/>
        <w:spacing w:after="0" w:line="240" w:lineRule="auto"/>
        <w:rPr>
          <w:rFonts w:ascii="Times New Roman" w:hAnsi="Times New Roman" w:cs="Times New Roman"/>
          <w:b/>
          <w:bCs/>
          <w:sz w:val="24"/>
          <w:szCs w:val="24"/>
        </w:rPr>
      </w:pPr>
    </w:p>
    <w:p w:rsidR="00E12E0A" w:rsidRPr="00E12E0A" w:rsidRDefault="00E12E0A" w:rsidP="00E12E0A">
      <w:pPr>
        <w:pStyle w:val="ac"/>
        <w:numPr>
          <w:ilvl w:val="1"/>
          <w:numId w:val="12"/>
        </w:numPr>
        <w:tabs>
          <w:tab w:val="clear" w:pos="840"/>
          <w:tab w:val="left" w:pos="1440"/>
          <w:tab w:val="left" w:pos="1560"/>
        </w:tabs>
        <w:suppressAutoHyphens/>
        <w:spacing w:after="0" w:line="240" w:lineRule="auto"/>
        <w:ind w:left="0" w:firstLine="709"/>
        <w:jc w:val="both"/>
        <w:rPr>
          <w:rFonts w:ascii="Times New Roman" w:hAnsi="Times New Roman" w:cs="Times New Roman"/>
          <w:bCs/>
          <w:sz w:val="24"/>
          <w:szCs w:val="24"/>
        </w:rPr>
      </w:pPr>
      <w:r w:rsidRPr="00E12E0A">
        <w:rPr>
          <w:rFonts w:ascii="Times New Roman" w:hAnsi="Times New Roman" w:cs="Times New Roman"/>
          <w:bCs/>
          <w:sz w:val="24"/>
          <w:szCs w:val="24"/>
        </w:rPr>
        <w:t>Цена Договора составляет _________ руб.</w:t>
      </w:r>
      <w:r w:rsidRPr="00E12E0A">
        <w:rPr>
          <w:rFonts w:ascii="Times New Roman" w:hAnsi="Times New Roman" w:cs="Times New Roman"/>
          <w:b/>
          <w:bCs/>
          <w:sz w:val="24"/>
          <w:szCs w:val="24"/>
        </w:rPr>
        <w:t xml:space="preserve"> </w:t>
      </w:r>
      <w:r w:rsidRPr="00E12E0A">
        <w:rPr>
          <w:rFonts w:ascii="Times New Roman" w:hAnsi="Times New Roman" w:cs="Times New Roman"/>
          <w:bCs/>
          <w:sz w:val="24"/>
          <w:szCs w:val="24"/>
        </w:rPr>
        <w:t>___ коп.</w:t>
      </w:r>
      <w:r w:rsidRPr="00E12E0A">
        <w:rPr>
          <w:rFonts w:ascii="Times New Roman" w:hAnsi="Times New Roman" w:cs="Times New Roman"/>
          <w:b/>
          <w:bCs/>
          <w:sz w:val="24"/>
          <w:szCs w:val="24"/>
        </w:rPr>
        <w:t xml:space="preserve"> </w:t>
      </w:r>
      <w:r w:rsidRPr="00E12E0A">
        <w:rPr>
          <w:rFonts w:ascii="Times New Roman" w:hAnsi="Times New Roman" w:cs="Times New Roman"/>
          <w:bCs/>
          <w:sz w:val="24"/>
          <w:szCs w:val="24"/>
        </w:rPr>
        <w:t>(______________)</w:t>
      </w:r>
      <w:r w:rsidRPr="00E12E0A">
        <w:rPr>
          <w:rFonts w:ascii="Times New Roman" w:hAnsi="Times New Roman" w:cs="Times New Roman"/>
          <w:b/>
          <w:bCs/>
          <w:sz w:val="24"/>
          <w:szCs w:val="24"/>
        </w:rPr>
        <w:t xml:space="preserve">, </w:t>
      </w:r>
      <w:r w:rsidRPr="00E12E0A">
        <w:rPr>
          <w:rFonts w:ascii="Times New Roman" w:hAnsi="Times New Roman" w:cs="Times New Roman"/>
          <w:bCs/>
          <w:sz w:val="24"/>
          <w:szCs w:val="24"/>
        </w:rPr>
        <w:t xml:space="preserve">в том числе НДС </w:t>
      </w:r>
      <w:r w:rsidRPr="00E12E0A">
        <w:rPr>
          <w:rFonts w:ascii="Times New Roman" w:hAnsi="Times New Roman" w:cs="Times New Roman"/>
          <w:sz w:val="24"/>
          <w:szCs w:val="24"/>
        </w:rPr>
        <w:t>в соответствии с действующим законодательством Российской Федерации.</w:t>
      </w:r>
    </w:p>
    <w:p w:rsidR="00E12E0A" w:rsidRPr="00E12E0A" w:rsidRDefault="00E12E0A" w:rsidP="00E12E0A">
      <w:pPr>
        <w:pStyle w:val="aa"/>
        <w:numPr>
          <w:ilvl w:val="1"/>
          <w:numId w:val="12"/>
        </w:numPr>
        <w:tabs>
          <w:tab w:val="clear" w:pos="840"/>
          <w:tab w:val="num" w:pos="0"/>
          <w:tab w:val="left" w:pos="360"/>
          <w:tab w:val="left" w:pos="540"/>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Стоимость Услуг за очистку 1 (одного) кв. м кровли строений №№ 2, 3, 5, 19 и металлического навеса составляет _______ руб. 00 коп. (__________). Стоимость Услуг за очистку 1 (одного) кв. м карнизов и свесов кровли от снега и льда строения №2 составляет _______ руб. 00 коп. (______________).</w:t>
      </w:r>
    </w:p>
    <w:p w:rsidR="00E12E0A" w:rsidRPr="00E12E0A" w:rsidRDefault="00E12E0A" w:rsidP="00E12E0A">
      <w:pPr>
        <w:pStyle w:val="aa"/>
        <w:numPr>
          <w:ilvl w:val="1"/>
          <w:numId w:val="12"/>
        </w:numPr>
        <w:tabs>
          <w:tab w:val="clear" w:pos="840"/>
          <w:tab w:val="num" w:pos="0"/>
          <w:tab w:val="left" w:pos="360"/>
          <w:tab w:val="left" w:pos="540"/>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w:t>
      </w:r>
    </w:p>
    <w:p w:rsidR="00E12E0A" w:rsidRPr="00E12E0A" w:rsidRDefault="00E12E0A" w:rsidP="00E12E0A">
      <w:pPr>
        <w:pStyle w:val="aa"/>
        <w:numPr>
          <w:ilvl w:val="1"/>
          <w:numId w:val="12"/>
        </w:numPr>
        <w:tabs>
          <w:tab w:val="clear" w:pos="840"/>
          <w:tab w:val="num" w:pos="0"/>
          <w:tab w:val="left" w:pos="360"/>
          <w:tab w:val="left" w:pos="540"/>
        </w:tabs>
        <w:suppressAutoHyphen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 xml:space="preserve">Цена Договора является твердой, определена на весь срок его действия и не подлежит изменению. </w:t>
      </w:r>
    </w:p>
    <w:p w:rsidR="00E12E0A" w:rsidRPr="00E12E0A" w:rsidRDefault="00E12E0A" w:rsidP="00E12E0A">
      <w:pPr>
        <w:pStyle w:val="aa"/>
        <w:tabs>
          <w:tab w:val="left" w:pos="360"/>
          <w:tab w:val="left" w:pos="540"/>
        </w:tabs>
        <w:suppressAutoHyphens/>
        <w:spacing w:after="0" w:line="240" w:lineRule="auto"/>
        <w:ind w:left="0" w:firstLine="709"/>
        <w:jc w:val="both"/>
        <w:rPr>
          <w:rStyle w:val="blk"/>
          <w:rFonts w:ascii="Times New Roman" w:hAnsi="Times New Roman" w:cs="Times New Roman"/>
          <w:sz w:val="24"/>
          <w:szCs w:val="24"/>
        </w:rPr>
      </w:pPr>
      <w:r w:rsidRPr="00E12E0A">
        <w:rPr>
          <w:rStyle w:val="blk"/>
          <w:rFonts w:ascii="Times New Roman" w:hAnsi="Times New Roman" w:cs="Times New Roman"/>
          <w:sz w:val="24"/>
          <w:szCs w:val="24"/>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12E0A" w:rsidRPr="00E12E0A" w:rsidRDefault="00E12E0A" w:rsidP="00E12E0A">
      <w:pPr>
        <w:pStyle w:val="aa"/>
        <w:tabs>
          <w:tab w:val="left" w:pos="360"/>
          <w:tab w:val="left" w:pos="540"/>
        </w:tabs>
        <w:suppressAutoHyphens/>
        <w:spacing w:after="0" w:line="240" w:lineRule="auto"/>
        <w:ind w:left="0" w:firstLine="709"/>
        <w:jc w:val="both"/>
        <w:rPr>
          <w:rStyle w:val="blk"/>
          <w:rFonts w:ascii="Times New Roman" w:hAnsi="Times New Roman" w:cs="Times New Roman"/>
          <w:sz w:val="24"/>
          <w:szCs w:val="24"/>
        </w:rPr>
      </w:pPr>
      <w:r w:rsidRPr="00E12E0A">
        <w:rPr>
          <w:rStyle w:val="blk"/>
          <w:rFonts w:ascii="Times New Roman" w:hAnsi="Times New Roman" w:cs="Times New Roman"/>
          <w:sz w:val="24"/>
          <w:szCs w:val="24"/>
        </w:rPr>
        <w:t xml:space="preserve">При этом, не допускается замена страны происхождения услуг, оказываемых Исполнителем, при исполнении Договора, заключенного с участником закупки, которому </w:t>
      </w:r>
      <w:r w:rsidRPr="00E12E0A">
        <w:rPr>
          <w:rStyle w:val="blk"/>
          <w:rFonts w:ascii="Times New Roman" w:hAnsi="Times New Roman" w:cs="Times New Roman"/>
          <w:sz w:val="24"/>
          <w:szCs w:val="24"/>
        </w:rPr>
        <w:lastRenderedPageBreak/>
        <w:t>предоставлен приоритет на основании постановления Правительства РФ от 16 сентября 2016 г. № 925.</w:t>
      </w:r>
    </w:p>
    <w:p w:rsidR="00E12E0A" w:rsidRPr="00E12E0A" w:rsidRDefault="00E12E0A" w:rsidP="00E12E0A">
      <w:pPr>
        <w:pStyle w:val="aa"/>
        <w:numPr>
          <w:ilvl w:val="1"/>
          <w:numId w:val="12"/>
        </w:numPr>
        <w:tabs>
          <w:tab w:val="clear" w:pos="840"/>
          <w:tab w:val="num" w:pos="0"/>
          <w:tab w:val="left" w:pos="360"/>
          <w:tab w:val="left" w:pos="540"/>
        </w:tabs>
        <w:suppressAutoHyphens/>
        <w:spacing w:after="0" w:line="240" w:lineRule="auto"/>
        <w:ind w:left="0" w:firstLine="709"/>
        <w:jc w:val="both"/>
        <w:rPr>
          <w:rFonts w:ascii="Times New Roman" w:hAnsi="Times New Roman" w:cs="Times New Roman"/>
          <w:sz w:val="24"/>
          <w:szCs w:val="24"/>
        </w:rPr>
      </w:pPr>
      <w:r w:rsidRPr="00E12E0A">
        <w:rPr>
          <w:rStyle w:val="blk"/>
          <w:rFonts w:ascii="Times New Roman" w:hAnsi="Times New Roman" w:cs="Times New Roman"/>
          <w:sz w:val="24"/>
          <w:szCs w:val="24"/>
        </w:rPr>
        <w:t>Оплата по Договору производится за фактически оказанные и принятые Заказчиком Услуги на основании выставленного Исполнителем счета на оплату, счета-фактуры, подписанного Сторонами и не содержащего замечаний Акта сдачи-приемки оказанных Услуг в течение 7 (семи) рабочих дней с даты подписания Акта сдачи-приемки оказанных Услуг.</w:t>
      </w:r>
    </w:p>
    <w:p w:rsidR="00E12E0A" w:rsidRPr="00E12E0A" w:rsidRDefault="00E12E0A" w:rsidP="00E12E0A">
      <w:pPr>
        <w:pStyle w:val="aa"/>
        <w:tabs>
          <w:tab w:val="left" w:pos="360"/>
          <w:tab w:val="left" w:pos="540"/>
        </w:tabs>
        <w:spacing w:after="0" w:line="240" w:lineRule="auto"/>
        <w:ind w:left="0" w:firstLine="709"/>
        <w:jc w:val="both"/>
        <w:rPr>
          <w:rFonts w:ascii="Times New Roman" w:hAnsi="Times New Roman" w:cs="Times New Roman"/>
          <w:sz w:val="24"/>
          <w:szCs w:val="24"/>
        </w:rPr>
      </w:pPr>
      <w:r w:rsidRPr="00E12E0A">
        <w:rPr>
          <w:rFonts w:ascii="Times New Roman" w:hAnsi="Times New Roman" w:cs="Times New Roman"/>
          <w:sz w:val="24"/>
          <w:szCs w:val="24"/>
        </w:rPr>
        <w:t>При этом в случае, если объем Услуг и общая стоимость фактически оказанных Услуг по окончании срока оказания Услуг будет меньше, чем общий (максимальный) объем и цена, указанные в Договоре, то Договор закрывается по фактически оказанным Услугам.</w:t>
      </w:r>
    </w:p>
    <w:p w:rsidR="00E12E0A" w:rsidRPr="00E12E0A" w:rsidRDefault="00E12E0A" w:rsidP="00E12E0A">
      <w:pPr>
        <w:pStyle w:val="aa"/>
        <w:tabs>
          <w:tab w:val="left" w:pos="360"/>
          <w:tab w:val="left" w:pos="540"/>
        </w:tabs>
        <w:spacing w:after="0" w:line="240" w:lineRule="auto"/>
        <w:ind w:left="0" w:firstLine="709"/>
        <w:jc w:val="both"/>
        <w:rPr>
          <w:rFonts w:ascii="Times New Roman" w:hAnsi="Times New Roman" w:cs="Times New Roman"/>
          <w:sz w:val="24"/>
          <w:szCs w:val="24"/>
        </w:rPr>
      </w:pPr>
    </w:p>
    <w:p w:rsidR="00E12E0A" w:rsidRPr="00E12E0A" w:rsidRDefault="00E12E0A" w:rsidP="00E12E0A">
      <w:pPr>
        <w:numPr>
          <w:ilvl w:val="0"/>
          <w:numId w:val="12"/>
        </w:numPr>
        <w:tabs>
          <w:tab w:val="left" w:pos="720"/>
          <w:tab w:val="left" w:pos="1200"/>
        </w:tabs>
        <w:suppressAutoHyphens/>
        <w:spacing w:after="0" w:line="240" w:lineRule="auto"/>
        <w:ind w:left="360"/>
        <w:jc w:val="center"/>
        <w:rPr>
          <w:rFonts w:ascii="Times New Roman" w:hAnsi="Times New Roman" w:cs="Times New Roman"/>
          <w:b/>
          <w:bCs/>
          <w:sz w:val="24"/>
          <w:szCs w:val="24"/>
        </w:rPr>
      </w:pPr>
      <w:r w:rsidRPr="00E12E0A">
        <w:rPr>
          <w:rFonts w:ascii="Times New Roman" w:hAnsi="Times New Roman" w:cs="Times New Roman"/>
          <w:b/>
          <w:bCs/>
          <w:sz w:val="24"/>
          <w:szCs w:val="24"/>
        </w:rPr>
        <w:t>Права и обязанности Сторон</w:t>
      </w:r>
    </w:p>
    <w:p w:rsidR="00E12E0A" w:rsidRPr="00E12E0A" w:rsidRDefault="00E12E0A" w:rsidP="00E12E0A">
      <w:pPr>
        <w:tabs>
          <w:tab w:val="left" w:pos="1200"/>
        </w:tabs>
        <w:suppressAutoHyphens/>
        <w:spacing w:after="0" w:line="240" w:lineRule="auto"/>
        <w:rPr>
          <w:rFonts w:ascii="Times New Roman" w:hAnsi="Times New Roman" w:cs="Times New Roman"/>
          <w:b/>
          <w:bCs/>
          <w:sz w:val="24"/>
          <w:szCs w:val="24"/>
        </w:rPr>
      </w:pPr>
    </w:p>
    <w:p w:rsidR="00E12E0A" w:rsidRPr="00E12E0A" w:rsidRDefault="00E12E0A" w:rsidP="00E12E0A">
      <w:pPr>
        <w:tabs>
          <w:tab w:val="left" w:pos="284"/>
          <w:tab w:val="left" w:pos="840"/>
        </w:tab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3.1. Права и обязанности Исполнителя:</w:t>
      </w:r>
    </w:p>
    <w:p w:rsidR="00E12E0A" w:rsidRPr="00E12E0A" w:rsidRDefault="00E12E0A" w:rsidP="00E12E0A">
      <w:pPr>
        <w:tabs>
          <w:tab w:val="left" w:pos="284"/>
          <w:tab w:val="left" w:pos="840"/>
        </w:tab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3.1.1. Исполнитель обязуется своевременно и надлежащим образом оказать Услуги в объеме и в сроки, предусмотренные настоящим Договором, в полном соответствии с Техническим заданием.</w:t>
      </w:r>
    </w:p>
    <w:p w:rsidR="00E12E0A" w:rsidRPr="00E12E0A" w:rsidRDefault="00E12E0A" w:rsidP="00E12E0A">
      <w:pPr>
        <w:pStyle w:val="210"/>
        <w:rPr>
          <w:rFonts w:ascii="Times New Roman" w:hAnsi="Times New Roman" w:cs="Times New Roman"/>
          <w:sz w:val="24"/>
          <w:szCs w:val="24"/>
        </w:rPr>
      </w:pPr>
      <w:r w:rsidRPr="00E12E0A">
        <w:rPr>
          <w:rFonts w:ascii="Times New Roman" w:hAnsi="Times New Roman" w:cs="Times New Roman"/>
          <w:sz w:val="24"/>
          <w:szCs w:val="24"/>
        </w:rPr>
        <w:t>3.1.2. Исполнитель обязуется обеспечить оказание, качество и безопасность Услуг в соответствии с действующими в Российской Федерации нормами и техническими условиями.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3.1.3. Исполнитель обеспечивает оказание Услуг своими силами и средствами, с применением своего оборудования. Исполнитель гарантирует, что качество средств и оборудования, применяемых для оказания Услуг, будет соответствовать ГОСТам, техническим условиям.</w:t>
      </w:r>
    </w:p>
    <w:p w:rsidR="00E12E0A" w:rsidRPr="00E12E0A" w:rsidRDefault="00E12E0A" w:rsidP="00E12E0A">
      <w:pPr>
        <w:pStyle w:val="210"/>
        <w:rPr>
          <w:rFonts w:ascii="Times New Roman" w:hAnsi="Times New Roman" w:cs="Times New Roman"/>
          <w:sz w:val="24"/>
          <w:szCs w:val="24"/>
        </w:rPr>
      </w:pPr>
      <w:r w:rsidRPr="00E12E0A">
        <w:rPr>
          <w:rFonts w:ascii="Times New Roman" w:hAnsi="Times New Roman" w:cs="Times New Roman"/>
          <w:sz w:val="24"/>
          <w:szCs w:val="24"/>
        </w:rPr>
        <w:t>3.1.4. Исполнитель обязан незамедлительно известить Заказчика и до получения от него указаний приостановить Услуги при обнаружении обстоятельств, угрожающих годности и прочности результата Услуг, либо создающих невозможность завершения Услуг в срок.</w:t>
      </w:r>
    </w:p>
    <w:p w:rsidR="00E12E0A" w:rsidRPr="00E12E0A" w:rsidRDefault="00E12E0A" w:rsidP="00E12E0A">
      <w:pPr>
        <w:pStyle w:val="210"/>
        <w:rPr>
          <w:rFonts w:ascii="Times New Roman" w:hAnsi="Times New Roman" w:cs="Times New Roman"/>
          <w:sz w:val="24"/>
          <w:szCs w:val="24"/>
        </w:rPr>
      </w:pPr>
      <w:r w:rsidRPr="00E12E0A">
        <w:rPr>
          <w:rFonts w:ascii="Times New Roman" w:hAnsi="Times New Roman" w:cs="Times New Roman"/>
          <w:sz w:val="24"/>
          <w:szCs w:val="24"/>
        </w:rPr>
        <w:t>3.1.5. Исполнитель несет ответственность за соблюдение правил техники безопасности и противопожарной безопасности при оказании Услуг. До начала предоставления Услуг Исполнитель обязан представить Заказчику копию приказа о назначении ответственного за оказанием Услуг.</w:t>
      </w:r>
    </w:p>
    <w:p w:rsidR="00E12E0A" w:rsidRPr="00E12E0A" w:rsidRDefault="00E12E0A" w:rsidP="00E12E0A">
      <w:pPr>
        <w:pStyle w:val="210"/>
        <w:tabs>
          <w:tab w:val="left" w:pos="284"/>
          <w:tab w:val="left" w:pos="720"/>
          <w:tab w:val="left" w:pos="840"/>
        </w:tabs>
        <w:rPr>
          <w:rFonts w:ascii="Times New Roman" w:hAnsi="Times New Roman" w:cs="Times New Roman"/>
          <w:sz w:val="24"/>
          <w:szCs w:val="24"/>
        </w:rPr>
      </w:pPr>
      <w:r w:rsidRPr="00E12E0A">
        <w:rPr>
          <w:rFonts w:ascii="Times New Roman" w:hAnsi="Times New Roman" w:cs="Times New Roman"/>
          <w:sz w:val="24"/>
          <w:szCs w:val="24"/>
        </w:rPr>
        <w:t>3.1.6. Работники Исполнителя обязаны соблюдать правила внутреннего распорядка, охраны труда, пожарной безопасности и режим курения табака, действующие на объекте Заказчика.</w:t>
      </w:r>
    </w:p>
    <w:p w:rsidR="00E12E0A" w:rsidRPr="00E12E0A" w:rsidRDefault="00E12E0A" w:rsidP="00E12E0A">
      <w:pPr>
        <w:pStyle w:val="210"/>
        <w:tabs>
          <w:tab w:val="left" w:pos="284"/>
          <w:tab w:val="left" w:pos="720"/>
          <w:tab w:val="left" w:pos="840"/>
        </w:tabs>
        <w:rPr>
          <w:rFonts w:ascii="Times New Roman" w:hAnsi="Times New Roman" w:cs="Times New Roman"/>
          <w:sz w:val="24"/>
          <w:szCs w:val="24"/>
        </w:rPr>
      </w:pPr>
      <w:r w:rsidRPr="00E12E0A">
        <w:rPr>
          <w:rFonts w:ascii="Times New Roman" w:hAnsi="Times New Roman" w:cs="Times New Roman"/>
          <w:sz w:val="24"/>
          <w:szCs w:val="24"/>
        </w:rPr>
        <w:t>3.1.7. В случае привлечения Исполнителем к исполнению Услуг по Договору работников, являющихся иностранными гражданами, Исполнитель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E12E0A" w:rsidRPr="00E12E0A" w:rsidRDefault="00E12E0A" w:rsidP="00E12E0A">
      <w:pPr>
        <w:pStyle w:val="210"/>
        <w:tabs>
          <w:tab w:val="left" w:pos="284"/>
          <w:tab w:val="left" w:pos="720"/>
          <w:tab w:val="left" w:pos="840"/>
        </w:tabs>
        <w:rPr>
          <w:rFonts w:ascii="Times New Roman" w:hAnsi="Times New Roman" w:cs="Times New Roman"/>
          <w:sz w:val="24"/>
          <w:szCs w:val="24"/>
        </w:rPr>
      </w:pPr>
      <w:r w:rsidRPr="00E12E0A">
        <w:rPr>
          <w:rFonts w:ascii="Times New Roman" w:hAnsi="Times New Roman" w:cs="Times New Roman"/>
          <w:sz w:val="24"/>
          <w:szCs w:val="24"/>
        </w:rPr>
        <w:t>3.1.8. Исполнитель обеспечивает очистку кровель, карнизов, металлического навеса и свесов кровли от снега и льда по заявкам Заказчика. Общий (максимальный) объем Услуг, выполняемый Исполнителем по заявкам Заказчика, составляет 15 228 кв. м.</w:t>
      </w:r>
    </w:p>
    <w:p w:rsidR="00E12E0A" w:rsidRPr="00E12E0A" w:rsidRDefault="00E12E0A" w:rsidP="00E12E0A">
      <w:pPr>
        <w:pStyle w:val="210"/>
        <w:tabs>
          <w:tab w:val="left" w:pos="284"/>
          <w:tab w:val="left" w:pos="720"/>
          <w:tab w:val="left" w:pos="840"/>
        </w:tabs>
        <w:rPr>
          <w:rFonts w:ascii="Times New Roman" w:hAnsi="Times New Roman" w:cs="Times New Roman"/>
          <w:sz w:val="24"/>
          <w:szCs w:val="24"/>
        </w:rPr>
      </w:pPr>
      <w:r w:rsidRPr="00E12E0A">
        <w:rPr>
          <w:rFonts w:ascii="Times New Roman" w:hAnsi="Times New Roman" w:cs="Times New Roman"/>
          <w:sz w:val="24"/>
          <w:szCs w:val="24"/>
        </w:rPr>
        <w:t>3.1.9. Исполнитель обеспечивает очистку кровель, свесов кровель, карнизов и металлического навеса от снега и льда в объёме, определённом Заказчиком.</w:t>
      </w:r>
    </w:p>
    <w:p w:rsidR="00E12E0A" w:rsidRPr="00E12E0A" w:rsidRDefault="00E12E0A" w:rsidP="00E12E0A">
      <w:pPr>
        <w:pStyle w:val="210"/>
        <w:tabs>
          <w:tab w:val="left" w:pos="284"/>
          <w:tab w:val="left" w:pos="720"/>
          <w:tab w:val="left" w:pos="840"/>
        </w:tabs>
        <w:rPr>
          <w:rFonts w:ascii="Times New Roman" w:hAnsi="Times New Roman" w:cs="Times New Roman"/>
          <w:sz w:val="24"/>
          <w:szCs w:val="24"/>
        </w:rPr>
      </w:pPr>
      <w:r w:rsidRPr="00E12E0A">
        <w:rPr>
          <w:rFonts w:ascii="Times New Roman" w:hAnsi="Times New Roman" w:cs="Times New Roman"/>
          <w:sz w:val="24"/>
          <w:szCs w:val="24"/>
        </w:rPr>
        <w:t>3.1.10. Исполнитель обязан прибыть на объект для оказания Услуг на следующий день после его вызова (по телефону или электронной почте) Заказчиком.</w:t>
      </w:r>
    </w:p>
    <w:p w:rsidR="00E12E0A" w:rsidRPr="00E12E0A" w:rsidRDefault="00E12E0A" w:rsidP="00E12E0A">
      <w:pPr>
        <w:tabs>
          <w:tab w:val="left" w:pos="284"/>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3.2. Права и обязанности Заказчика:</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3.2.1. Заказчик обязуется в сроки и в порядке, предусмотренные настоящим Договором, осмотреть и принять результат оказанных Услуг, а при обнаружении недостатков немедленно заявить об этом Исполнителю.</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3.2.2. Заказчик обязуется оплатить результат оказанных Услуг в размере, в сроки и в порядке, предусмотренные настоящим Договором.</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lastRenderedPageBreak/>
        <w:t>3.2.3. Заказчик вправе назначить своего представителя для производства контроля над ходом оказания Услуг.</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3.2.4. Заказчик вправе в любое время проверять ход и качество Услуг, оказываемых Исполнителем и требовать правильного оформления оговоренных ранее форм отчетности.</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r w:rsidRPr="00E12E0A">
        <w:rPr>
          <w:rFonts w:ascii="Times New Roman" w:hAnsi="Times New Roman" w:cs="Times New Roman"/>
          <w:sz w:val="24"/>
          <w:szCs w:val="24"/>
        </w:rPr>
        <w:t>3.2.5. Заказчик определяет объём оказания Услуг, о чём предварительно информирует Исполнителя при его вызове на объект, и уточняет объём оказания Услуг на месте по приезду Исполнителя на объект.</w:t>
      </w:r>
    </w:p>
    <w:p w:rsidR="00E12E0A" w:rsidRPr="00E12E0A" w:rsidRDefault="00E12E0A" w:rsidP="00E12E0A">
      <w:pPr>
        <w:tabs>
          <w:tab w:val="left" w:pos="284"/>
          <w:tab w:val="left" w:pos="720"/>
          <w:tab w:val="left" w:pos="840"/>
        </w:tabs>
        <w:suppressAutoHyphens/>
        <w:spacing w:after="0" w:line="240" w:lineRule="auto"/>
        <w:ind w:firstLine="709"/>
        <w:jc w:val="both"/>
        <w:rPr>
          <w:rFonts w:ascii="Times New Roman" w:hAnsi="Times New Roman" w:cs="Times New Roman"/>
          <w:sz w:val="24"/>
          <w:szCs w:val="24"/>
        </w:rPr>
      </w:pPr>
    </w:p>
    <w:p w:rsidR="00E12E0A" w:rsidRPr="00E12E0A" w:rsidRDefault="00E12E0A" w:rsidP="00E12E0A">
      <w:pPr>
        <w:numPr>
          <w:ilvl w:val="0"/>
          <w:numId w:val="11"/>
        </w:numPr>
        <w:tabs>
          <w:tab w:val="left" w:pos="720"/>
          <w:tab w:val="left" w:pos="120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Порядок сдачи-приёмки Услуг</w:t>
      </w:r>
    </w:p>
    <w:p w:rsidR="00E12E0A" w:rsidRPr="00E12E0A" w:rsidRDefault="00E12E0A" w:rsidP="00E12E0A">
      <w:pPr>
        <w:tabs>
          <w:tab w:val="left" w:pos="720"/>
          <w:tab w:val="left" w:pos="1200"/>
        </w:tabs>
        <w:suppressAutoHyphens/>
        <w:spacing w:after="0" w:line="240" w:lineRule="auto"/>
        <w:rPr>
          <w:rFonts w:ascii="Times New Roman" w:hAnsi="Times New Roman" w:cs="Times New Roman"/>
          <w:b/>
          <w:bCs/>
          <w:sz w:val="24"/>
          <w:szCs w:val="24"/>
        </w:rPr>
      </w:pPr>
    </w:p>
    <w:p w:rsidR="00E12E0A" w:rsidRPr="00E12E0A" w:rsidRDefault="00E12E0A" w:rsidP="00E12E0A">
      <w:pPr>
        <w:pStyle w:val="221"/>
        <w:tabs>
          <w:tab w:val="left" w:pos="360"/>
          <w:tab w:val="left" w:pos="540"/>
        </w:tabs>
        <w:spacing w:after="0" w:line="240" w:lineRule="auto"/>
        <w:ind w:firstLine="709"/>
        <w:jc w:val="both"/>
      </w:pPr>
      <w:r w:rsidRPr="00E12E0A">
        <w:t xml:space="preserve">4.1. </w:t>
      </w:r>
      <w:r w:rsidRPr="00E12E0A">
        <w:rPr>
          <w:color w:val="000000"/>
        </w:rPr>
        <w:t>Исполнитель в течение 3 (трёх) рабочих дней с даты окончания оказания Услуг, предоставляет Заказчику Акт сдачи-приёмки оказанных Услуг, счет на оплату и счет-фактуру</w:t>
      </w:r>
      <w:r w:rsidRPr="00E12E0A">
        <w:t xml:space="preserve">. </w:t>
      </w:r>
    </w:p>
    <w:p w:rsidR="00E12E0A" w:rsidRPr="00E12E0A" w:rsidRDefault="00E12E0A" w:rsidP="00E12E0A">
      <w:pPr>
        <w:pStyle w:val="211"/>
        <w:tabs>
          <w:tab w:val="left" w:pos="360"/>
          <w:tab w:val="left" w:pos="540"/>
        </w:tabs>
        <w:ind w:firstLine="709"/>
        <w:rPr>
          <w:rFonts w:ascii="Times New Roman" w:hAnsi="Times New Roman" w:cs="Times New Roman"/>
          <w:szCs w:val="24"/>
        </w:rPr>
      </w:pPr>
      <w:r w:rsidRPr="00E12E0A">
        <w:rPr>
          <w:rFonts w:ascii="Times New Roman" w:hAnsi="Times New Roman" w:cs="Times New Roman"/>
          <w:szCs w:val="24"/>
        </w:rPr>
        <w:t>4.2.</w:t>
      </w:r>
      <w:r w:rsidRPr="00E12E0A">
        <w:rPr>
          <w:rFonts w:ascii="Times New Roman" w:hAnsi="Times New Roman" w:cs="Times New Roman"/>
          <w:szCs w:val="24"/>
        </w:rPr>
        <w:tab/>
        <w:t>Заказчик в течение 5 (пяти) рабочих дней со дня получения Акта сдачи-приемки оказанных Услуг обязан направить Исполнителю один экземпляр подписанного Заказчиком Акта сдачи-приемки оказанных Услуг или мотивированный отказ.</w:t>
      </w:r>
    </w:p>
    <w:p w:rsidR="00E12E0A" w:rsidRPr="00E12E0A" w:rsidRDefault="00E12E0A" w:rsidP="00E12E0A">
      <w:pPr>
        <w:pStyle w:val="211"/>
        <w:tabs>
          <w:tab w:val="left" w:pos="360"/>
          <w:tab w:val="left" w:pos="540"/>
        </w:tabs>
        <w:ind w:firstLine="709"/>
        <w:rPr>
          <w:rFonts w:ascii="Times New Roman" w:hAnsi="Times New Roman" w:cs="Times New Roman"/>
          <w:szCs w:val="24"/>
        </w:rPr>
      </w:pPr>
      <w:r w:rsidRPr="00E12E0A">
        <w:rPr>
          <w:rFonts w:ascii="Times New Roman" w:hAnsi="Times New Roman" w:cs="Times New Roman"/>
          <w:szCs w:val="24"/>
        </w:rPr>
        <w:t>4.3.</w:t>
      </w:r>
      <w:r w:rsidRPr="00E12E0A">
        <w:rPr>
          <w:rFonts w:ascii="Times New Roman" w:hAnsi="Times New Roman" w:cs="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Исполнителем своими силами и за свой счет.</w:t>
      </w:r>
    </w:p>
    <w:p w:rsidR="00E12E0A" w:rsidRPr="00E12E0A" w:rsidRDefault="00E12E0A" w:rsidP="00E12E0A">
      <w:pPr>
        <w:pStyle w:val="211"/>
        <w:tabs>
          <w:tab w:val="left" w:pos="360"/>
          <w:tab w:val="left" w:pos="540"/>
        </w:tabs>
        <w:rPr>
          <w:rFonts w:ascii="Times New Roman" w:hAnsi="Times New Roman" w:cs="Times New Roman"/>
          <w:szCs w:val="24"/>
        </w:rPr>
      </w:pPr>
      <w:r w:rsidRPr="00E12E0A">
        <w:rPr>
          <w:rFonts w:ascii="Times New Roman" w:hAnsi="Times New Roman" w:cs="Times New Roman"/>
          <w:szCs w:val="24"/>
        </w:rPr>
        <w:t xml:space="preserve">            4.4.</w:t>
      </w:r>
      <w:r w:rsidRPr="00E12E0A">
        <w:rPr>
          <w:rFonts w:ascii="Times New Roman" w:hAnsi="Times New Roman" w:cs="Times New Roman"/>
          <w:szCs w:val="24"/>
        </w:rPr>
        <w:tab/>
        <w:t>Работы считаются принятыми с момента подписания Сторонами документов, указанных в п. 4.1. настоящего Договора.</w:t>
      </w:r>
    </w:p>
    <w:p w:rsidR="00E12E0A" w:rsidRPr="00E12E0A" w:rsidRDefault="00E12E0A" w:rsidP="00E12E0A">
      <w:pPr>
        <w:pStyle w:val="211"/>
        <w:tabs>
          <w:tab w:val="left" w:pos="360"/>
          <w:tab w:val="left" w:pos="540"/>
        </w:tabs>
        <w:ind w:firstLine="709"/>
        <w:rPr>
          <w:rFonts w:ascii="Times New Roman" w:hAnsi="Times New Roman" w:cs="Times New Roman"/>
          <w:szCs w:val="24"/>
        </w:rPr>
      </w:pPr>
      <w:r w:rsidRPr="00E12E0A">
        <w:rPr>
          <w:rFonts w:ascii="Times New Roman" w:hAnsi="Times New Roman" w:cs="Times New Roman"/>
          <w:szCs w:val="24"/>
        </w:rPr>
        <w:t>4.5. В случае выявления недостатков после приемки Услуг Заказчик в срок не позднее 2 (двух) рабочих дней с момента обнаружения скрытых недостатков направляет Исполнителю извещение о данном обстоятельстве. Исполнитель в течение 2 (двух)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E12E0A" w:rsidRPr="00E12E0A" w:rsidRDefault="00E12E0A" w:rsidP="00E12E0A">
      <w:pPr>
        <w:pStyle w:val="211"/>
        <w:tabs>
          <w:tab w:val="left" w:pos="360"/>
          <w:tab w:val="left" w:pos="540"/>
        </w:tabs>
        <w:ind w:firstLine="709"/>
        <w:rPr>
          <w:rFonts w:ascii="Times New Roman" w:hAnsi="Times New Roman" w:cs="Times New Roman"/>
          <w:szCs w:val="24"/>
        </w:rPr>
      </w:pPr>
      <w:r w:rsidRPr="00E12E0A">
        <w:rPr>
          <w:rFonts w:ascii="Times New Roman" w:hAnsi="Times New Roman" w:cs="Times New Roman"/>
          <w:szCs w:val="24"/>
        </w:rPr>
        <w:t xml:space="preserve">4.6. Если Исполнитель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 </w:t>
      </w:r>
    </w:p>
    <w:p w:rsidR="00E12E0A" w:rsidRPr="00E12E0A" w:rsidRDefault="00E12E0A" w:rsidP="00E12E0A">
      <w:pPr>
        <w:pStyle w:val="211"/>
        <w:tabs>
          <w:tab w:val="left" w:pos="360"/>
          <w:tab w:val="left" w:pos="540"/>
        </w:tabs>
        <w:ind w:firstLine="709"/>
        <w:rPr>
          <w:rFonts w:ascii="Times New Roman" w:hAnsi="Times New Roman" w:cs="Times New Roman"/>
          <w:szCs w:val="24"/>
        </w:rPr>
      </w:pPr>
      <w:r w:rsidRPr="00E12E0A">
        <w:rPr>
          <w:rFonts w:ascii="Times New Roman" w:hAnsi="Times New Roman" w:cs="Times New Roman"/>
          <w:szCs w:val="24"/>
        </w:rPr>
        <w:t>4.7. Исполнитель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Исполнителем или причинной связи между действиями Исполнителя и обнаруженными недостатками.</w:t>
      </w:r>
    </w:p>
    <w:p w:rsidR="00E12E0A" w:rsidRPr="00E12E0A" w:rsidRDefault="00E12E0A" w:rsidP="00E12E0A">
      <w:pPr>
        <w:tabs>
          <w:tab w:val="left" w:pos="360"/>
          <w:tab w:val="left" w:pos="540"/>
        </w:tabs>
        <w:spacing w:after="0" w:line="240" w:lineRule="auto"/>
        <w:jc w:val="both"/>
        <w:rPr>
          <w:rFonts w:ascii="Times New Roman" w:hAnsi="Times New Roman" w:cs="Times New Roman"/>
          <w:b/>
          <w:bCs/>
          <w:sz w:val="24"/>
          <w:szCs w:val="24"/>
        </w:rPr>
      </w:pPr>
    </w:p>
    <w:p w:rsidR="00E12E0A" w:rsidRPr="00E12E0A" w:rsidRDefault="00E12E0A" w:rsidP="00E12E0A">
      <w:pPr>
        <w:pStyle w:val="ac"/>
        <w:numPr>
          <w:ilvl w:val="0"/>
          <w:numId w:val="11"/>
        </w:numPr>
        <w:tabs>
          <w:tab w:val="left" w:pos="360"/>
          <w:tab w:val="left" w:pos="84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Ответственность Сторон и порядок разрешения споров</w:t>
      </w:r>
    </w:p>
    <w:p w:rsidR="00E12E0A" w:rsidRPr="00E12E0A" w:rsidRDefault="00E12E0A" w:rsidP="00E12E0A">
      <w:pPr>
        <w:tabs>
          <w:tab w:val="left" w:pos="840"/>
        </w:tabs>
        <w:suppressAutoHyphens/>
        <w:spacing w:after="0" w:line="240" w:lineRule="auto"/>
        <w:rPr>
          <w:rFonts w:ascii="Times New Roman" w:hAnsi="Times New Roman" w:cs="Times New Roman"/>
          <w:b/>
          <w:bCs/>
          <w:sz w:val="24"/>
          <w:szCs w:val="24"/>
        </w:rPr>
      </w:pP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 xml:space="preserve">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5.2.1. 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пропорциональною объему обязательств, предусмотренных Договором и фактически исполненных Исполнителем.</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 xml:space="preserve">5.2.2. За каждый факт неисполнения или ненадлежащего исполнения Исполнителем обязательств, предусмотренных Договором, за исключением просрочки исполнения </w:t>
      </w:r>
      <w:r w:rsidRPr="00E12E0A">
        <w:rPr>
          <w:rFonts w:ascii="Times New Roman" w:eastAsia="Lucida Sans Unicode" w:hAnsi="Times New Roman" w:cs="Times New Roman"/>
          <w:sz w:val="24"/>
          <w:szCs w:val="24"/>
          <w:lang w:eastAsia="zh-CN" w:bidi="hi-IN"/>
        </w:rPr>
        <w:lastRenderedPageBreak/>
        <w:t xml:space="preserve">Исполнителем обязательств, предусмотренных Договором, Исполнитель выплачивает Заказчику штраф в размере 10 процентов цены Договора, что составляет __________ рублей ____ копеек (_________).        </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 xml:space="preserve">5.3.1.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5.3.2.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1 000 рублей.</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 xml:space="preserve">5.4. </w:t>
      </w:r>
      <w:r w:rsidRPr="00E12E0A">
        <w:rPr>
          <w:rFonts w:ascii="Times New Roman" w:hAnsi="Times New Roman" w:cs="Times New Roman"/>
          <w:sz w:val="24"/>
          <w:szCs w:val="24"/>
        </w:rPr>
        <w:t xml:space="preserve">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5.5.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E12E0A">
        <w:rPr>
          <w:rFonts w:ascii="Times New Roman" w:hAnsi="Times New Roman"/>
          <w:spacing w:val="-1"/>
          <w:sz w:val="24"/>
          <w:szCs w:val="24"/>
        </w:rPr>
        <w:t>Договору за вычетом соответствующего размера неустойки (штрафа, пени).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5.6. В случае если Заказчик понес убытки вследствие ненадлежащего исполнения Исполнителем своих обязательств по Договору, Исполнитель обязан </w:t>
      </w:r>
      <w:r w:rsidRPr="00E12E0A">
        <w:rPr>
          <w:rFonts w:ascii="Times New Roman" w:hAnsi="Times New Roman"/>
          <w:spacing w:val="-1"/>
          <w:sz w:val="24"/>
          <w:szCs w:val="24"/>
        </w:rPr>
        <w:t>возместить такие убытки Заказчику в полном размере независимо от уплаты неустойки.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5.7. </w:t>
      </w:r>
      <w:r w:rsidRPr="00E12E0A">
        <w:rPr>
          <w:rFonts w:ascii="Times New Roman" w:hAnsi="Times New Roman"/>
          <w:color w:val="000000"/>
          <w:sz w:val="24"/>
          <w:szCs w:val="24"/>
          <w:shd w:val="clear" w:color="auto" w:fill="FFFFFF"/>
        </w:rPr>
        <w:t>Уплата неустойки не освобождает Стороны от исполнения обязательств или устранения нарушений по Договору.</w:t>
      </w:r>
    </w:p>
    <w:p w:rsidR="00E12E0A" w:rsidRPr="00E12E0A" w:rsidRDefault="00E12E0A" w:rsidP="00E12E0A">
      <w:pPr>
        <w:pStyle w:val="ae"/>
        <w:ind w:firstLine="709"/>
        <w:jc w:val="both"/>
        <w:rPr>
          <w:rFonts w:ascii="Times New Roman" w:hAnsi="Times New Roman"/>
          <w:spacing w:val="-1"/>
          <w:sz w:val="24"/>
          <w:szCs w:val="24"/>
        </w:rPr>
      </w:pPr>
      <w:r w:rsidRPr="00E12E0A">
        <w:rPr>
          <w:rFonts w:ascii="Times New Roman" w:hAnsi="Times New Roman"/>
          <w:sz w:val="24"/>
          <w:szCs w:val="24"/>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E12E0A">
        <w:rPr>
          <w:rFonts w:ascii="Times New Roman" w:hAnsi="Times New Roman"/>
          <w:spacing w:val="-1"/>
          <w:sz w:val="24"/>
          <w:szCs w:val="24"/>
        </w:rPr>
        <w:t>.</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5.9.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5.10.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5.11.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5.12. До передачи спора в суд Сторонами должен быть соблюден претензионный порядок его урегулирования.</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5.13.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5.14. Претензия считается доставленной, если она направлена способом, указанным в п. 5.13.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lastRenderedPageBreak/>
        <w:t>5.15. Срок рассмотрения претензии составляет 10 (десять) календарных дней с даты направления претензии.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5.16. Все направляемые претензии должны быть адресованы лицу, подписавшему Договор.</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5.17.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10.3.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5.18.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rsidR="00E12E0A" w:rsidRPr="00E12E0A" w:rsidRDefault="00E12E0A" w:rsidP="00E12E0A">
      <w:pPr>
        <w:pStyle w:val="ae"/>
        <w:jc w:val="both"/>
        <w:rPr>
          <w:rFonts w:ascii="Times New Roman" w:hAnsi="Times New Roman"/>
          <w:sz w:val="24"/>
          <w:szCs w:val="24"/>
        </w:rPr>
      </w:pPr>
    </w:p>
    <w:p w:rsidR="00E12E0A" w:rsidRPr="00E12E0A" w:rsidRDefault="00E12E0A" w:rsidP="00E12E0A">
      <w:pPr>
        <w:pStyle w:val="ae"/>
        <w:numPr>
          <w:ilvl w:val="0"/>
          <w:numId w:val="11"/>
        </w:numPr>
        <w:jc w:val="center"/>
        <w:rPr>
          <w:rFonts w:ascii="Times New Roman" w:hAnsi="Times New Roman"/>
          <w:b/>
          <w:sz w:val="24"/>
          <w:szCs w:val="24"/>
        </w:rPr>
      </w:pPr>
      <w:r w:rsidRPr="00E12E0A">
        <w:rPr>
          <w:rFonts w:ascii="Times New Roman" w:hAnsi="Times New Roman"/>
          <w:b/>
          <w:sz w:val="24"/>
          <w:szCs w:val="24"/>
        </w:rPr>
        <w:t>Срок действия/Досрочное расторжение и изменение Договора</w:t>
      </w:r>
    </w:p>
    <w:p w:rsidR="00E12E0A" w:rsidRPr="00E12E0A" w:rsidRDefault="00E12E0A" w:rsidP="00E12E0A">
      <w:pPr>
        <w:pStyle w:val="ae"/>
        <w:rPr>
          <w:rFonts w:ascii="Times New Roman" w:hAnsi="Times New Roman"/>
          <w:b/>
          <w:sz w:val="24"/>
          <w:szCs w:val="24"/>
        </w:rPr>
      </w:pP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6.1. Договор считается заключенным с момента его подписания Сторонами и действует по 30 апреля 2023 г. (включительно), а в части оплаты – до полного завершения взаиморасчетов между Сторонами.</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6.2. Изменение и расторжение Договора возможны по соглашению Сторон. </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6.3. Заказчик вправе отказаться от исполнения Договора в одностороннем порядке, компенсировав Исполнителю понесенные расходы. </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 xml:space="preserve">6.4.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 </w:t>
      </w:r>
    </w:p>
    <w:p w:rsidR="00E12E0A" w:rsidRPr="00E12E0A" w:rsidRDefault="00E12E0A" w:rsidP="00E12E0A">
      <w:pPr>
        <w:pStyle w:val="ae"/>
        <w:ind w:firstLine="709"/>
        <w:jc w:val="both"/>
        <w:rPr>
          <w:rFonts w:ascii="Times New Roman" w:eastAsia="Calibri" w:hAnsi="Times New Roman"/>
          <w:sz w:val="24"/>
          <w:szCs w:val="24"/>
          <w:lang w:eastAsia="en-US"/>
        </w:rPr>
      </w:pPr>
      <w:r w:rsidRPr="00E12E0A">
        <w:rPr>
          <w:rFonts w:ascii="Times New Roman" w:eastAsia="Calibri" w:hAnsi="Times New Roman"/>
          <w:sz w:val="24"/>
          <w:szCs w:val="24"/>
          <w:lang w:eastAsia="en-US"/>
        </w:rPr>
        <w:t xml:space="preserve">6.4.1. если Исполнитель не приступает своевременно к исполнению Договора; </w:t>
      </w:r>
    </w:p>
    <w:p w:rsidR="00E12E0A" w:rsidRPr="00E12E0A" w:rsidRDefault="00E12E0A" w:rsidP="00E12E0A">
      <w:pPr>
        <w:pStyle w:val="ae"/>
        <w:ind w:firstLine="709"/>
        <w:jc w:val="both"/>
        <w:rPr>
          <w:rFonts w:ascii="Times New Roman" w:eastAsia="Calibri" w:hAnsi="Times New Roman"/>
          <w:sz w:val="24"/>
          <w:szCs w:val="24"/>
          <w:lang w:eastAsia="en-US"/>
        </w:rPr>
      </w:pPr>
      <w:r w:rsidRPr="00E12E0A">
        <w:rPr>
          <w:rFonts w:ascii="Times New Roman" w:eastAsia="Calibri" w:hAnsi="Times New Roman"/>
          <w:sz w:val="24"/>
          <w:szCs w:val="24"/>
          <w:lang w:eastAsia="en-US"/>
        </w:rPr>
        <w:t>6.4.2.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E12E0A" w:rsidRPr="00E12E0A" w:rsidRDefault="00E12E0A" w:rsidP="00E12E0A">
      <w:pPr>
        <w:pStyle w:val="ae"/>
        <w:ind w:firstLine="709"/>
        <w:jc w:val="both"/>
        <w:rPr>
          <w:rFonts w:ascii="Times New Roman" w:eastAsia="Calibri" w:hAnsi="Times New Roman"/>
          <w:sz w:val="24"/>
          <w:szCs w:val="24"/>
          <w:lang w:eastAsia="en-US"/>
        </w:rPr>
      </w:pPr>
      <w:r w:rsidRPr="00E12E0A">
        <w:rPr>
          <w:rFonts w:ascii="Times New Roman" w:eastAsia="Calibri" w:hAnsi="Times New Roman"/>
          <w:sz w:val="24"/>
          <w:szCs w:val="24"/>
          <w:lang w:eastAsia="en-US"/>
        </w:rPr>
        <w:t>6.4.3. нарушения Исполнителем начального и конечного сроков оказания Услуг на 2 (два) и более календарных дня;</w:t>
      </w:r>
    </w:p>
    <w:p w:rsidR="00E12E0A" w:rsidRPr="00E12E0A" w:rsidRDefault="00E12E0A" w:rsidP="00E12E0A">
      <w:pPr>
        <w:pStyle w:val="ae"/>
        <w:ind w:firstLine="709"/>
        <w:jc w:val="both"/>
        <w:rPr>
          <w:rFonts w:ascii="Times New Roman" w:eastAsia="Calibri" w:hAnsi="Times New Roman"/>
          <w:sz w:val="24"/>
          <w:szCs w:val="24"/>
          <w:lang w:eastAsia="en-US"/>
        </w:rPr>
      </w:pPr>
      <w:r w:rsidRPr="00E12E0A">
        <w:rPr>
          <w:rFonts w:ascii="Times New Roman" w:eastAsia="Calibri" w:hAnsi="Times New Roman"/>
          <w:sz w:val="24"/>
          <w:szCs w:val="24"/>
          <w:lang w:eastAsia="en-US"/>
        </w:rPr>
        <w:t>6.4.4. нарушения Исполнителем, которому предоставлен приоритет на основании постановления Правительства РФ от 16 сентября 2016 г. №925, требований к стране происхождения оказываемых Услуг.</w:t>
      </w:r>
    </w:p>
    <w:p w:rsidR="00E12E0A" w:rsidRPr="00E12E0A" w:rsidRDefault="00E12E0A" w:rsidP="00E12E0A">
      <w:pPr>
        <w:pStyle w:val="ae"/>
        <w:ind w:firstLine="709"/>
        <w:jc w:val="both"/>
        <w:rPr>
          <w:rFonts w:ascii="Times New Roman" w:eastAsia="Lucida Sans Unicode" w:hAnsi="Times New Roman"/>
          <w:sz w:val="24"/>
          <w:szCs w:val="24"/>
          <w:lang w:eastAsia="zh-CN" w:bidi="hi-IN"/>
        </w:rPr>
      </w:pPr>
      <w:r w:rsidRPr="00E12E0A">
        <w:rPr>
          <w:rFonts w:ascii="Times New Roman" w:eastAsia="Lucida Sans Unicode" w:hAnsi="Times New Roman"/>
          <w:kern w:val="1"/>
          <w:sz w:val="24"/>
          <w:szCs w:val="24"/>
          <w:lang w:eastAsia="hi-IN" w:bidi="hi-IN"/>
        </w:rPr>
        <w:t xml:space="preserve">6.5. </w:t>
      </w:r>
      <w:r w:rsidRPr="00E12E0A">
        <w:rPr>
          <w:rFonts w:ascii="Times New Roman" w:eastAsia="Lucida Sans Unicode" w:hAnsi="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E12E0A" w:rsidRPr="00E12E0A" w:rsidRDefault="00E12E0A" w:rsidP="00E12E0A">
      <w:pPr>
        <w:pStyle w:val="ae"/>
        <w:ind w:firstLine="709"/>
        <w:jc w:val="both"/>
        <w:rPr>
          <w:rFonts w:ascii="Times New Roman" w:eastAsia="Calibri" w:hAnsi="Times New Roman"/>
          <w:sz w:val="24"/>
          <w:szCs w:val="24"/>
          <w:lang w:eastAsia="en-US"/>
        </w:rPr>
      </w:pPr>
      <w:r w:rsidRPr="00E12E0A">
        <w:rPr>
          <w:rFonts w:ascii="Times New Roman" w:eastAsia="Calibri" w:hAnsi="Times New Roman"/>
          <w:sz w:val="24"/>
          <w:szCs w:val="24"/>
          <w:lang w:eastAsia="en-US"/>
        </w:rPr>
        <w:t>6.6.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E12E0A" w:rsidRPr="00E12E0A" w:rsidRDefault="00E12E0A" w:rsidP="00E12E0A">
      <w:pPr>
        <w:pStyle w:val="ae"/>
        <w:ind w:firstLine="709"/>
        <w:jc w:val="both"/>
        <w:rPr>
          <w:rFonts w:ascii="Times New Roman" w:eastAsia="Lucida Sans Unicode" w:hAnsi="Times New Roman"/>
          <w:sz w:val="24"/>
          <w:szCs w:val="24"/>
          <w:lang w:eastAsia="zh-CN" w:bidi="hi-IN"/>
        </w:rPr>
      </w:pPr>
      <w:r w:rsidRPr="00E12E0A">
        <w:rPr>
          <w:rFonts w:ascii="Times New Roman" w:eastAsia="Lucida Sans Unicode" w:hAnsi="Times New Roman"/>
          <w:sz w:val="24"/>
          <w:szCs w:val="24"/>
          <w:lang w:eastAsia="zh-CN" w:bidi="hi-IN"/>
        </w:rPr>
        <w:t>6.7.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E12E0A" w:rsidRPr="00E12E0A" w:rsidRDefault="00E12E0A" w:rsidP="00E12E0A">
      <w:pPr>
        <w:pStyle w:val="ae"/>
        <w:jc w:val="both"/>
        <w:rPr>
          <w:rFonts w:ascii="Times New Roman" w:eastAsia="Lucida Sans Unicode" w:hAnsi="Times New Roman"/>
          <w:sz w:val="24"/>
          <w:szCs w:val="24"/>
          <w:lang w:eastAsia="zh-CN" w:bidi="hi-IN"/>
        </w:rPr>
      </w:pPr>
    </w:p>
    <w:p w:rsidR="00E12E0A" w:rsidRPr="00E12E0A" w:rsidRDefault="00E12E0A" w:rsidP="00E12E0A">
      <w:pPr>
        <w:pStyle w:val="ac"/>
        <w:numPr>
          <w:ilvl w:val="0"/>
          <w:numId w:val="11"/>
        </w:numPr>
        <w:tabs>
          <w:tab w:val="left" w:pos="360"/>
          <w:tab w:val="left" w:pos="84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Обстоятельства непреодолимой силы (форс-мажор)</w:t>
      </w:r>
    </w:p>
    <w:p w:rsidR="00E12E0A" w:rsidRPr="00E12E0A" w:rsidRDefault="00E12E0A" w:rsidP="00E12E0A">
      <w:pPr>
        <w:tabs>
          <w:tab w:val="left" w:pos="840"/>
        </w:tabs>
        <w:suppressAutoHyphens/>
        <w:spacing w:after="0" w:line="240" w:lineRule="auto"/>
        <w:rPr>
          <w:rFonts w:ascii="Times New Roman" w:hAnsi="Times New Roman" w:cs="Times New Roman"/>
          <w:b/>
          <w:bCs/>
          <w:sz w:val="24"/>
          <w:szCs w:val="24"/>
        </w:rPr>
      </w:pP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7.1.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lastRenderedPageBreak/>
        <w:t>7.2. Если, по мнению Сторон, Услуги могут быть оказаны 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E12E0A" w:rsidRPr="00E12E0A" w:rsidRDefault="00E12E0A" w:rsidP="00E12E0A">
      <w:pPr>
        <w:tabs>
          <w:tab w:val="left" w:pos="360"/>
          <w:tab w:val="left" w:pos="540"/>
        </w:tabs>
        <w:spacing w:after="0" w:line="240" w:lineRule="auto"/>
        <w:jc w:val="both"/>
        <w:rPr>
          <w:rFonts w:ascii="Times New Roman" w:hAnsi="Times New Roman" w:cs="Times New Roman"/>
          <w:sz w:val="24"/>
          <w:szCs w:val="24"/>
        </w:rPr>
      </w:pPr>
    </w:p>
    <w:p w:rsidR="00E12E0A" w:rsidRPr="00E12E0A" w:rsidRDefault="00E12E0A" w:rsidP="00E12E0A">
      <w:pPr>
        <w:pStyle w:val="ac"/>
        <w:numPr>
          <w:ilvl w:val="0"/>
          <w:numId w:val="11"/>
        </w:numPr>
        <w:tabs>
          <w:tab w:val="left" w:pos="-156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Антикоррупционная оговорка</w:t>
      </w:r>
    </w:p>
    <w:p w:rsidR="00E12E0A" w:rsidRPr="00E12E0A" w:rsidRDefault="00E12E0A" w:rsidP="00E12E0A">
      <w:pPr>
        <w:tabs>
          <w:tab w:val="left" w:pos="-1560"/>
        </w:tabs>
        <w:suppressAutoHyphens/>
        <w:spacing w:after="0" w:line="240" w:lineRule="auto"/>
        <w:rPr>
          <w:rFonts w:ascii="Times New Roman" w:hAnsi="Times New Roman" w:cs="Times New Roman"/>
          <w:b/>
          <w:bCs/>
          <w:sz w:val="24"/>
          <w:szCs w:val="24"/>
        </w:rPr>
      </w:pPr>
    </w:p>
    <w:p w:rsidR="00E12E0A" w:rsidRPr="00E12E0A" w:rsidRDefault="00E12E0A" w:rsidP="00E12E0A">
      <w:pPr>
        <w:tabs>
          <w:tab w:val="left" w:pos="-1560"/>
        </w:tabs>
        <w:spacing w:after="0" w:line="240" w:lineRule="auto"/>
        <w:ind w:firstLine="709"/>
        <w:jc w:val="both"/>
        <w:rPr>
          <w:rFonts w:ascii="Times New Roman" w:hAnsi="Times New Roman" w:cs="Times New Roman"/>
          <w:bCs/>
          <w:sz w:val="24"/>
          <w:szCs w:val="24"/>
        </w:rPr>
      </w:pPr>
      <w:r w:rsidRPr="00E12E0A">
        <w:rPr>
          <w:rFonts w:ascii="Times New Roman" w:hAnsi="Times New Roman" w:cs="Times New Roman"/>
          <w:bCs/>
          <w:sz w:val="24"/>
          <w:szCs w:val="24"/>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12E0A" w:rsidRPr="00E12E0A" w:rsidRDefault="00E12E0A" w:rsidP="00E12E0A">
      <w:pPr>
        <w:tabs>
          <w:tab w:val="left" w:pos="360"/>
          <w:tab w:val="left" w:pos="840"/>
        </w:tabs>
        <w:spacing w:after="0" w:line="240" w:lineRule="auto"/>
        <w:ind w:firstLine="709"/>
        <w:jc w:val="both"/>
        <w:rPr>
          <w:rFonts w:ascii="Times New Roman" w:hAnsi="Times New Roman" w:cs="Times New Roman"/>
          <w:bCs/>
          <w:sz w:val="24"/>
          <w:szCs w:val="24"/>
        </w:rPr>
      </w:pPr>
      <w:r w:rsidRPr="00E12E0A">
        <w:rPr>
          <w:rFonts w:ascii="Times New Roman" w:hAnsi="Times New Roman" w:cs="Times New Roman"/>
          <w:bCs/>
          <w:sz w:val="24"/>
          <w:szCs w:val="24"/>
        </w:rPr>
        <w:t>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E12E0A" w:rsidRPr="00E12E0A" w:rsidRDefault="00E12E0A" w:rsidP="00E12E0A">
      <w:pPr>
        <w:tabs>
          <w:tab w:val="left" w:pos="360"/>
          <w:tab w:val="left" w:pos="840"/>
        </w:tabs>
        <w:spacing w:after="0" w:line="240" w:lineRule="auto"/>
        <w:ind w:firstLine="709"/>
        <w:jc w:val="both"/>
        <w:rPr>
          <w:rFonts w:ascii="Times New Roman" w:hAnsi="Times New Roman" w:cs="Times New Roman"/>
          <w:bCs/>
          <w:sz w:val="24"/>
          <w:szCs w:val="24"/>
        </w:rPr>
      </w:pPr>
      <w:r w:rsidRPr="00E12E0A">
        <w:rPr>
          <w:rFonts w:ascii="Times New Roman" w:hAnsi="Times New Roman" w:cs="Times New Roman"/>
          <w:bCs/>
          <w:sz w:val="24"/>
          <w:szCs w:val="24"/>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12E0A" w:rsidRPr="00E12E0A" w:rsidRDefault="00E12E0A" w:rsidP="00E12E0A">
      <w:pPr>
        <w:tabs>
          <w:tab w:val="left" w:pos="360"/>
          <w:tab w:val="left" w:pos="840"/>
        </w:tabs>
        <w:suppressAutoHyphens/>
        <w:spacing w:after="0" w:line="240" w:lineRule="auto"/>
        <w:rPr>
          <w:rFonts w:ascii="Times New Roman" w:hAnsi="Times New Roman" w:cs="Times New Roman"/>
          <w:b/>
          <w:bCs/>
          <w:sz w:val="24"/>
          <w:szCs w:val="24"/>
        </w:rPr>
      </w:pPr>
    </w:p>
    <w:p w:rsidR="00E12E0A" w:rsidRPr="00E12E0A" w:rsidRDefault="00E12E0A" w:rsidP="00E12E0A">
      <w:pPr>
        <w:pStyle w:val="ac"/>
        <w:numPr>
          <w:ilvl w:val="0"/>
          <w:numId w:val="11"/>
        </w:numPr>
        <w:tabs>
          <w:tab w:val="left" w:pos="360"/>
          <w:tab w:val="left" w:pos="84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Конфиденциальность</w:t>
      </w:r>
    </w:p>
    <w:p w:rsidR="00E12E0A" w:rsidRPr="00E12E0A" w:rsidRDefault="00E12E0A" w:rsidP="00E12E0A">
      <w:pPr>
        <w:tabs>
          <w:tab w:val="left" w:pos="360"/>
          <w:tab w:val="left" w:pos="840"/>
        </w:tabs>
        <w:suppressAutoHyphens/>
        <w:spacing w:after="0" w:line="240" w:lineRule="auto"/>
        <w:rPr>
          <w:rFonts w:ascii="Times New Roman" w:hAnsi="Times New Roman" w:cs="Times New Roman"/>
          <w:b/>
          <w:bCs/>
          <w:sz w:val="24"/>
          <w:szCs w:val="24"/>
        </w:rPr>
      </w:pP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9.1. </w:t>
      </w:r>
      <w:r w:rsidRPr="00E12E0A">
        <w:rPr>
          <w:rFonts w:ascii="Times New Roman" w:eastAsia="Lucida Sans Unicode" w:hAnsi="Times New Roman" w:cs="Times New Roman"/>
          <w:sz w:val="24"/>
          <w:szCs w:val="24"/>
          <w:lang w:eastAsia="zh-CN" w:bidi="hi-I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w:t>
      </w:r>
      <w:r w:rsidRPr="00E12E0A">
        <w:rPr>
          <w:rFonts w:ascii="Times New Roman" w:eastAsia="Lucida Sans Unicode" w:hAnsi="Times New Roman" w:cs="Times New Roman"/>
          <w:sz w:val="24"/>
          <w:szCs w:val="24"/>
          <w:lang w:eastAsia="zh-CN" w:bidi="hi-IN"/>
        </w:rPr>
        <w:lastRenderedPageBreak/>
        <w:t>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9.2. </w:t>
      </w:r>
      <w:r w:rsidRPr="00E12E0A">
        <w:rPr>
          <w:rFonts w:ascii="Times New Roman" w:eastAsia="Lucida Sans Unicode" w:hAnsi="Times New Roman" w:cs="Times New Roman"/>
          <w:sz w:val="24"/>
          <w:szCs w:val="24"/>
          <w:lang w:eastAsia="zh-CN" w:bidi="hi-IN"/>
        </w:rPr>
        <w:t>Стороны Договора не признают конфиденциальной информацию, которая:</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9.2.1. </w:t>
      </w:r>
      <w:r w:rsidRPr="00E12E0A">
        <w:rPr>
          <w:rFonts w:ascii="Times New Roman" w:eastAsia="Lucida Sans Unicode" w:hAnsi="Times New Roman" w:cs="Times New Roman"/>
          <w:sz w:val="24"/>
          <w:szCs w:val="24"/>
          <w:lang w:eastAsia="zh-CN" w:bidi="hi-IN"/>
        </w:rPr>
        <w:t>к моменту её передачи уже была известна другой Стороне;</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9.2.2. </w:t>
      </w:r>
      <w:r w:rsidRPr="00E12E0A">
        <w:rPr>
          <w:rFonts w:ascii="Times New Roman" w:eastAsia="Lucida Sans Unicode" w:hAnsi="Times New Roman" w:cs="Times New Roman"/>
          <w:sz w:val="24"/>
          <w:szCs w:val="24"/>
          <w:lang w:eastAsia="zh-CN" w:bidi="hi-IN"/>
        </w:rPr>
        <w:t>к моменту её передачи уже является достоянием общественности.</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9.3. </w:t>
      </w:r>
      <w:r w:rsidRPr="00E12E0A">
        <w:rPr>
          <w:rFonts w:ascii="Times New Roman" w:eastAsia="Lucida Sans Unicode" w:hAnsi="Times New Roman" w:cs="Times New Roman"/>
          <w:sz w:val="24"/>
          <w:szCs w:val="24"/>
          <w:lang w:eastAsia="zh-C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9.4. </w:t>
      </w:r>
      <w:r w:rsidRPr="00E12E0A">
        <w:rPr>
          <w:rFonts w:ascii="Times New Roman" w:eastAsia="Lucida Sans Unicode" w:hAnsi="Times New Roman" w:cs="Times New Roman"/>
          <w:sz w:val="24"/>
          <w:szCs w:val="24"/>
          <w:lang w:eastAsia="zh-C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12E0A" w:rsidRPr="00E12E0A" w:rsidRDefault="00E12E0A" w:rsidP="00E12E0A">
      <w:pPr>
        <w:tabs>
          <w:tab w:val="left" w:pos="840"/>
        </w:tabs>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9.5. </w:t>
      </w:r>
      <w:r w:rsidRPr="00E12E0A">
        <w:rPr>
          <w:rFonts w:ascii="Times New Roman" w:eastAsia="Lucida Sans Unicode" w:hAnsi="Times New Roman" w:cs="Times New Roman"/>
          <w:sz w:val="24"/>
          <w:szCs w:val="24"/>
          <w:lang w:eastAsia="zh-CN" w:bidi="hi-I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12E0A" w:rsidRPr="00E12E0A" w:rsidRDefault="00E12E0A" w:rsidP="00E12E0A">
      <w:pPr>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eastAsia="Lucida Sans Unicode" w:hAnsi="Times New Roman" w:cs="Times New Roman"/>
          <w:sz w:val="24"/>
          <w:szCs w:val="24"/>
          <w:lang w:eastAsia="zh-CN" w:bidi="hi-IN"/>
        </w:rPr>
        <w:t>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rsidR="00E12E0A" w:rsidRPr="00E12E0A" w:rsidRDefault="00E12E0A" w:rsidP="00E12E0A">
      <w:pPr>
        <w:tabs>
          <w:tab w:val="left" w:pos="840"/>
        </w:tabs>
        <w:spacing w:after="0" w:line="240" w:lineRule="auto"/>
        <w:ind w:firstLine="709"/>
        <w:jc w:val="both"/>
        <w:rPr>
          <w:rFonts w:ascii="Times New Roman" w:eastAsia="Lucida Sans Unicode" w:hAnsi="Times New Roman" w:cs="Times New Roman"/>
          <w:sz w:val="24"/>
          <w:szCs w:val="24"/>
          <w:lang w:eastAsia="zh-CN" w:bidi="hi-IN"/>
        </w:rPr>
      </w:pPr>
      <w:r w:rsidRPr="00E12E0A">
        <w:rPr>
          <w:rFonts w:ascii="Times New Roman" w:hAnsi="Times New Roman" w:cs="Times New Roman"/>
          <w:bCs/>
          <w:sz w:val="24"/>
          <w:szCs w:val="24"/>
        </w:rPr>
        <w:t xml:space="preserve">9.7. </w:t>
      </w:r>
      <w:r w:rsidRPr="00E12E0A">
        <w:rPr>
          <w:rFonts w:ascii="Times New Roman" w:eastAsia="Lucida Sans Unicode" w:hAnsi="Times New Roman" w:cs="Times New Roman"/>
          <w:sz w:val="24"/>
          <w:szCs w:val="24"/>
          <w:lang w:eastAsia="zh-CN" w:bidi="hi-I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12E0A" w:rsidRPr="00E12E0A" w:rsidRDefault="00E12E0A" w:rsidP="00E12E0A">
      <w:pPr>
        <w:tabs>
          <w:tab w:val="left" w:pos="840"/>
        </w:tabs>
        <w:spacing w:after="0" w:line="240" w:lineRule="auto"/>
        <w:ind w:firstLine="709"/>
        <w:jc w:val="both"/>
        <w:rPr>
          <w:rFonts w:ascii="Times New Roman" w:hAnsi="Times New Roman" w:cs="Times New Roman"/>
          <w:bCs/>
          <w:sz w:val="24"/>
          <w:szCs w:val="24"/>
        </w:rPr>
      </w:pPr>
    </w:p>
    <w:p w:rsidR="00E12E0A" w:rsidRPr="00E12E0A" w:rsidRDefault="00E12E0A" w:rsidP="00E12E0A">
      <w:pPr>
        <w:pStyle w:val="ae"/>
        <w:numPr>
          <w:ilvl w:val="0"/>
          <w:numId w:val="11"/>
        </w:numPr>
        <w:jc w:val="center"/>
        <w:rPr>
          <w:rFonts w:ascii="Times New Roman" w:hAnsi="Times New Roman"/>
          <w:b/>
          <w:sz w:val="24"/>
          <w:szCs w:val="24"/>
        </w:rPr>
      </w:pPr>
      <w:r w:rsidRPr="00E12E0A">
        <w:rPr>
          <w:rFonts w:ascii="Times New Roman" w:hAnsi="Times New Roman"/>
          <w:b/>
          <w:sz w:val="24"/>
          <w:szCs w:val="24"/>
        </w:rPr>
        <w:t xml:space="preserve"> Прочие условия</w:t>
      </w:r>
    </w:p>
    <w:p w:rsidR="00E12E0A" w:rsidRPr="00E12E0A" w:rsidRDefault="00E12E0A" w:rsidP="00E12E0A">
      <w:pPr>
        <w:tabs>
          <w:tab w:val="left" w:pos="360"/>
          <w:tab w:val="left" w:pos="840"/>
        </w:tabs>
        <w:spacing w:after="0" w:line="240" w:lineRule="auto"/>
        <w:rPr>
          <w:rFonts w:ascii="Times New Roman" w:hAnsi="Times New Roman" w:cs="Times New Roman"/>
          <w:b/>
          <w:bCs/>
          <w:sz w:val="24"/>
          <w:szCs w:val="24"/>
        </w:rPr>
      </w:pP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10.2.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10.3.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10.4. Договор составлен в 2 экземплярах, имеющих одинаковую юридическую силу, по одному для каждой из Сторон.</w:t>
      </w:r>
    </w:p>
    <w:p w:rsidR="00E12E0A" w:rsidRPr="00E12E0A" w:rsidRDefault="00E12E0A" w:rsidP="00E12E0A">
      <w:pPr>
        <w:pStyle w:val="ae"/>
        <w:ind w:firstLine="709"/>
        <w:jc w:val="both"/>
        <w:rPr>
          <w:rFonts w:ascii="Times New Roman" w:hAnsi="Times New Roman"/>
          <w:sz w:val="24"/>
          <w:szCs w:val="24"/>
        </w:rPr>
      </w:pPr>
      <w:r w:rsidRPr="00E12E0A">
        <w:rPr>
          <w:rFonts w:ascii="Times New Roman" w:hAnsi="Times New Roman"/>
          <w:sz w:val="24"/>
          <w:szCs w:val="24"/>
        </w:rPr>
        <w:t>10.5. Следующее приложение является неотъемлемой частью Договора:</w:t>
      </w:r>
    </w:p>
    <w:p w:rsidR="00E12E0A" w:rsidRPr="00E12E0A" w:rsidRDefault="00E12E0A" w:rsidP="00E12E0A">
      <w:pPr>
        <w:pStyle w:val="ae"/>
        <w:jc w:val="both"/>
        <w:rPr>
          <w:rFonts w:ascii="Times New Roman" w:hAnsi="Times New Roman"/>
          <w:sz w:val="24"/>
          <w:szCs w:val="24"/>
        </w:rPr>
      </w:pPr>
      <w:r w:rsidRPr="00E12E0A">
        <w:rPr>
          <w:rFonts w:ascii="Times New Roman" w:hAnsi="Times New Roman"/>
          <w:sz w:val="24"/>
          <w:szCs w:val="24"/>
        </w:rPr>
        <w:t>Приложение №1: Техническое задание.</w:t>
      </w:r>
    </w:p>
    <w:p w:rsidR="00E12E0A" w:rsidRPr="00E12E0A" w:rsidRDefault="00E12E0A" w:rsidP="00E12E0A">
      <w:pPr>
        <w:pStyle w:val="ae"/>
        <w:jc w:val="both"/>
        <w:rPr>
          <w:rFonts w:ascii="Times New Roman" w:hAnsi="Times New Roman"/>
          <w:sz w:val="24"/>
          <w:szCs w:val="24"/>
        </w:rPr>
      </w:pPr>
    </w:p>
    <w:p w:rsidR="00E12E0A" w:rsidRPr="00E12E0A" w:rsidRDefault="00E12E0A" w:rsidP="00E12E0A">
      <w:pPr>
        <w:pStyle w:val="ac"/>
        <w:numPr>
          <w:ilvl w:val="0"/>
          <w:numId w:val="11"/>
        </w:numPr>
        <w:tabs>
          <w:tab w:val="left" w:pos="-1560"/>
        </w:tabs>
        <w:suppressAutoHyphens/>
        <w:spacing w:after="0" w:line="240" w:lineRule="auto"/>
        <w:jc w:val="center"/>
        <w:rPr>
          <w:rFonts w:ascii="Times New Roman" w:hAnsi="Times New Roman" w:cs="Times New Roman"/>
          <w:b/>
          <w:bCs/>
          <w:sz w:val="24"/>
          <w:szCs w:val="24"/>
        </w:rPr>
      </w:pPr>
      <w:r w:rsidRPr="00E12E0A">
        <w:rPr>
          <w:rFonts w:ascii="Times New Roman" w:hAnsi="Times New Roman" w:cs="Times New Roman"/>
          <w:b/>
          <w:bCs/>
          <w:sz w:val="24"/>
          <w:szCs w:val="24"/>
        </w:rPr>
        <w:t xml:space="preserve"> Юридические адреса, банковские реквизиты и подписи Сторон</w:t>
      </w:r>
    </w:p>
    <w:p w:rsidR="00E12E0A" w:rsidRPr="00E12E0A" w:rsidRDefault="00E12E0A" w:rsidP="00E12E0A">
      <w:pPr>
        <w:spacing w:after="0" w:line="240" w:lineRule="auto"/>
        <w:jc w:val="both"/>
        <w:rPr>
          <w:rFonts w:ascii="Times New Roman" w:hAnsi="Times New Roman" w:cs="Times New Roman"/>
          <w:sz w:val="24"/>
          <w:szCs w:val="24"/>
        </w:rPr>
      </w:pPr>
    </w:p>
    <w:tbl>
      <w:tblPr>
        <w:tblW w:w="9781" w:type="dxa"/>
        <w:tblInd w:w="108" w:type="dxa"/>
        <w:tblLayout w:type="fixed"/>
        <w:tblLook w:val="04A0" w:firstRow="1" w:lastRow="0" w:firstColumn="1" w:lastColumn="0" w:noHBand="0" w:noVBand="1"/>
      </w:tblPr>
      <w:tblGrid>
        <w:gridCol w:w="4820"/>
        <w:gridCol w:w="283"/>
        <w:gridCol w:w="4678"/>
      </w:tblGrid>
      <w:tr w:rsidR="00E12E0A" w:rsidRPr="00E12E0A" w:rsidTr="00E12E0A">
        <w:trPr>
          <w:trHeight w:val="255"/>
        </w:trPr>
        <w:tc>
          <w:tcPr>
            <w:tcW w:w="4820" w:type="dxa"/>
          </w:tcPr>
          <w:p w:rsidR="00E12E0A" w:rsidRPr="00E12E0A" w:rsidRDefault="00E12E0A" w:rsidP="00E12E0A">
            <w:pPr>
              <w:pStyle w:val="aa"/>
              <w:tabs>
                <w:tab w:val="left" w:pos="1773"/>
              </w:tabs>
              <w:snapToGrid w:val="0"/>
              <w:spacing w:after="0" w:line="240" w:lineRule="auto"/>
              <w:ind w:left="0"/>
              <w:jc w:val="center"/>
              <w:rPr>
                <w:rFonts w:ascii="Times New Roman" w:hAnsi="Times New Roman" w:cs="Times New Roman"/>
                <w:b/>
                <w:sz w:val="24"/>
                <w:szCs w:val="24"/>
              </w:rPr>
            </w:pPr>
            <w:r w:rsidRPr="00E12E0A">
              <w:rPr>
                <w:rFonts w:ascii="Times New Roman" w:hAnsi="Times New Roman" w:cs="Times New Roman"/>
                <w:b/>
                <w:sz w:val="24"/>
                <w:szCs w:val="24"/>
              </w:rPr>
              <w:t>Заказчик</w:t>
            </w:r>
          </w:p>
          <w:p w:rsidR="00E12E0A" w:rsidRPr="00E12E0A" w:rsidRDefault="00E12E0A" w:rsidP="00E12E0A">
            <w:pPr>
              <w:pStyle w:val="aa"/>
              <w:tabs>
                <w:tab w:val="left" w:pos="1773"/>
              </w:tabs>
              <w:snapToGrid w:val="0"/>
              <w:spacing w:after="0" w:line="240" w:lineRule="auto"/>
              <w:ind w:left="0"/>
              <w:jc w:val="center"/>
              <w:rPr>
                <w:rFonts w:ascii="Times New Roman" w:hAnsi="Times New Roman" w:cs="Times New Roman"/>
                <w:b/>
                <w:sz w:val="24"/>
                <w:szCs w:val="24"/>
              </w:rPr>
            </w:pP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b/>
                <w:sz w:val="24"/>
                <w:szCs w:val="24"/>
              </w:rPr>
            </w:pPr>
          </w:p>
        </w:tc>
        <w:tc>
          <w:tcPr>
            <w:tcW w:w="4678" w:type="dxa"/>
            <w:hideMark/>
          </w:tcPr>
          <w:p w:rsidR="00E12E0A" w:rsidRPr="00E12E0A" w:rsidRDefault="00E12E0A" w:rsidP="00E12E0A">
            <w:pPr>
              <w:pStyle w:val="aa"/>
              <w:tabs>
                <w:tab w:val="left" w:pos="-6913"/>
              </w:tabs>
              <w:snapToGrid w:val="0"/>
              <w:spacing w:after="0" w:line="240" w:lineRule="auto"/>
              <w:ind w:left="34" w:right="-108"/>
              <w:jc w:val="center"/>
              <w:rPr>
                <w:rFonts w:ascii="Times New Roman" w:hAnsi="Times New Roman" w:cs="Times New Roman"/>
                <w:b/>
                <w:sz w:val="24"/>
                <w:szCs w:val="24"/>
              </w:rPr>
            </w:pPr>
            <w:r w:rsidRPr="00E12E0A">
              <w:rPr>
                <w:rFonts w:ascii="Times New Roman" w:hAnsi="Times New Roman" w:cs="Times New Roman"/>
                <w:b/>
                <w:sz w:val="24"/>
                <w:szCs w:val="24"/>
              </w:rPr>
              <w:t>Исполнитель</w:t>
            </w:r>
          </w:p>
        </w:tc>
      </w:tr>
      <w:tr w:rsidR="00E12E0A" w:rsidRPr="00E12E0A" w:rsidTr="00E12E0A">
        <w:trPr>
          <w:trHeight w:val="231"/>
        </w:trPr>
        <w:tc>
          <w:tcPr>
            <w:tcW w:w="4820" w:type="dxa"/>
            <w:hideMark/>
          </w:tcPr>
          <w:p w:rsidR="00E12E0A" w:rsidRPr="00E12E0A" w:rsidRDefault="00E12E0A" w:rsidP="00E12E0A">
            <w:pPr>
              <w:pStyle w:val="310"/>
              <w:snapToGrid w:val="0"/>
              <w:ind w:left="0" w:firstLine="0"/>
              <w:jc w:val="center"/>
            </w:pPr>
            <w:r w:rsidRPr="00E12E0A">
              <w:t>ФГУП «ППП»</w:t>
            </w:r>
          </w:p>
        </w:tc>
        <w:tc>
          <w:tcPr>
            <w:tcW w:w="283" w:type="dxa"/>
          </w:tcPr>
          <w:p w:rsidR="00E12E0A" w:rsidRPr="00E12E0A" w:rsidRDefault="00E12E0A" w:rsidP="00E12E0A">
            <w:pPr>
              <w:pStyle w:val="310"/>
              <w:tabs>
                <w:tab w:val="left" w:pos="7281"/>
              </w:tabs>
              <w:snapToGrid w:val="0"/>
            </w:pPr>
          </w:p>
        </w:tc>
        <w:tc>
          <w:tcPr>
            <w:tcW w:w="4678" w:type="dxa"/>
            <w:tcBorders>
              <w:top w:val="nil"/>
              <w:left w:val="nil"/>
              <w:right w:val="nil"/>
            </w:tcBorders>
          </w:tcPr>
          <w:p w:rsidR="00E12E0A" w:rsidRPr="00E12E0A" w:rsidRDefault="00E12E0A" w:rsidP="00E12E0A">
            <w:pPr>
              <w:pStyle w:val="3a"/>
              <w:spacing w:after="0"/>
              <w:ind w:left="34" w:right="-108"/>
              <w:rPr>
                <w:b/>
                <w:sz w:val="24"/>
                <w:szCs w:val="24"/>
              </w:rPr>
            </w:pPr>
          </w:p>
        </w:tc>
      </w:tr>
      <w:tr w:rsidR="00E12E0A" w:rsidRPr="00E12E0A" w:rsidTr="00E12E0A">
        <w:trPr>
          <w:trHeight w:val="255"/>
        </w:trPr>
        <w:tc>
          <w:tcPr>
            <w:tcW w:w="4820" w:type="dxa"/>
            <w:tcBorders>
              <w:top w:val="nil"/>
              <w:left w:val="nil"/>
              <w:right w:val="nil"/>
            </w:tcBorders>
            <w:hideMark/>
          </w:tcPr>
          <w:p w:rsidR="00E12E0A" w:rsidRPr="00E12E0A" w:rsidRDefault="00E12E0A" w:rsidP="00E12E0A">
            <w:pPr>
              <w:pStyle w:val="310"/>
              <w:snapToGrid w:val="0"/>
              <w:ind w:left="0" w:right="-108" w:firstLine="0"/>
              <w:jc w:val="left"/>
              <w:rPr>
                <w:b w:val="0"/>
              </w:rPr>
            </w:pPr>
            <w:r w:rsidRPr="00E12E0A">
              <w:rPr>
                <w:b w:val="0"/>
              </w:rPr>
              <w:t>125047, г. Москва, ул. 2-я Тверская-Ямская, д.16</w:t>
            </w:r>
          </w:p>
        </w:tc>
        <w:tc>
          <w:tcPr>
            <w:tcW w:w="283" w:type="dxa"/>
          </w:tcPr>
          <w:p w:rsidR="00E12E0A" w:rsidRPr="00E12E0A" w:rsidRDefault="00E12E0A" w:rsidP="00E12E0A">
            <w:pPr>
              <w:pStyle w:val="310"/>
              <w:tabs>
                <w:tab w:val="left" w:pos="7281"/>
              </w:tabs>
              <w:snapToGrid w:val="0"/>
            </w:pPr>
          </w:p>
        </w:tc>
        <w:tc>
          <w:tcPr>
            <w:tcW w:w="4678" w:type="dxa"/>
            <w:tcBorders>
              <w:left w:val="nil"/>
              <w:right w:val="nil"/>
            </w:tcBorders>
          </w:tcPr>
          <w:p w:rsidR="00E12E0A" w:rsidRPr="00E12E0A" w:rsidRDefault="00E12E0A" w:rsidP="00E12E0A">
            <w:pPr>
              <w:pStyle w:val="3a"/>
              <w:spacing w:after="0"/>
              <w:ind w:left="34" w:right="-108"/>
              <w:rPr>
                <w:b/>
                <w:sz w:val="24"/>
                <w:szCs w:val="24"/>
              </w:rPr>
            </w:pPr>
          </w:p>
        </w:tc>
      </w:tr>
      <w:tr w:rsidR="00E12E0A" w:rsidRPr="00E12E0A" w:rsidTr="00E12E0A">
        <w:trPr>
          <w:trHeight w:val="255"/>
        </w:trPr>
        <w:tc>
          <w:tcPr>
            <w:tcW w:w="4820" w:type="dxa"/>
            <w:hideMark/>
          </w:tcPr>
          <w:p w:rsidR="00E12E0A" w:rsidRPr="00E12E0A" w:rsidRDefault="00E12E0A" w:rsidP="00E12E0A">
            <w:pPr>
              <w:pStyle w:val="310"/>
              <w:snapToGrid w:val="0"/>
              <w:ind w:left="0" w:firstLine="0"/>
              <w:rPr>
                <w:b w:val="0"/>
              </w:rPr>
            </w:pPr>
            <w:r w:rsidRPr="00E12E0A">
              <w:rPr>
                <w:b w:val="0"/>
              </w:rPr>
              <w:t>ИНН 7710142570   КПП 771001001</w:t>
            </w:r>
          </w:p>
        </w:tc>
        <w:tc>
          <w:tcPr>
            <w:tcW w:w="283" w:type="dxa"/>
          </w:tcPr>
          <w:p w:rsidR="00E12E0A" w:rsidRPr="00E12E0A" w:rsidRDefault="00E12E0A" w:rsidP="00E12E0A">
            <w:pPr>
              <w:pStyle w:val="310"/>
              <w:tabs>
                <w:tab w:val="left" w:pos="7281"/>
              </w:tabs>
              <w:snapToGrid w:val="0"/>
            </w:pPr>
          </w:p>
        </w:tc>
        <w:tc>
          <w:tcPr>
            <w:tcW w:w="4678" w:type="dxa"/>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rPr>
                <w:b w:val="0"/>
              </w:rPr>
            </w:pPr>
            <w:r w:rsidRPr="00E12E0A">
              <w:rPr>
                <w:b w:val="0"/>
              </w:rPr>
              <w:t>Р/с 40502810738040100099</w:t>
            </w:r>
          </w:p>
        </w:tc>
        <w:tc>
          <w:tcPr>
            <w:tcW w:w="283" w:type="dxa"/>
          </w:tcPr>
          <w:p w:rsidR="00E12E0A" w:rsidRPr="00E12E0A" w:rsidRDefault="00E12E0A" w:rsidP="00E12E0A">
            <w:pPr>
              <w:pStyle w:val="310"/>
              <w:tabs>
                <w:tab w:val="left" w:pos="7281"/>
              </w:tabs>
              <w:snapToGrid w:val="0"/>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tcPr>
          <w:p w:rsidR="00E12E0A" w:rsidRPr="00E12E0A" w:rsidRDefault="00E12E0A" w:rsidP="00E12E0A">
            <w:pPr>
              <w:pStyle w:val="310"/>
              <w:snapToGrid w:val="0"/>
              <w:ind w:left="0" w:firstLine="0"/>
              <w:rPr>
                <w:b w:val="0"/>
              </w:rPr>
            </w:pPr>
            <w:r w:rsidRPr="00E12E0A">
              <w:rPr>
                <w:b w:val="0"/>
              </w:rPr>
              <w:t>ПАО СБЕРБАНК Г. МОСКВА</w:t>
            </w:r>
          </w:p>
        </w:tc>
        <w:tc>
          <w:tcPr>
            <w:tcW w:w="283" w:type="dxa"/>
          </w:tcPr>
          <w:p w:rsidR="00E12E0A" w:rsidRPr="00E12E0A" w:rsidRDefault="00E12E0A" w:rsidP="00E12E0A">
            <w:pPr>
              <w:pStyle w:val="310"/>
              <w:tabs>
                <w:tab w:val="left" w:pos="7281"/>
              </w:tabs>
              <w:snapToGrid w:val="0"/>
            </w:pPr>
          </w:p>
        </w:tc>
        <w:tc>
          <w:tcPr>
            <w:tcW w:w="4678" w:type="dxa"/>
            <w:tcBorders>
              <w:left w:val="nil"/>
              <w:right w:val="nil"/>
            </w:tcBorders>
          </w:tcPr>
          <w:p w:rsidR="00E12E0A" w:rsidRPr="00E12E0A" w:rsidRDefault="00E12E0A" w:rsidP="00E12E0A">
            <w:pPr>
              <w:pStyle w:val="3a"/>
              <w:spacing w:after="0"/>
              <w:ind w:left="34" w:right="-108"/>
              <w:rPr>
                <w:b/>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rPr>
                <w:b w:val="0"/>
              </w:rPr>
            </w:pPr>
            <w:r w:rsidRPr="00E12E0A">
              <w:rPr>
                <w:b w:val="0"/>
              </w:rPr>
              <w:lastRenderedPageBreak/>
              <w:t xml:space="preserve">БИК 044525225  </w:t>
            </w: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sz w:val="24"/>
                <w:szCs w:val="24"/>
              </w:rPr>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rPr>
                <w:b w:val="0"/>
              </w:rPr>
            </w:pPr>
            <w:r w:rsidRPr="00E12E0A">
              <w:rPr>
                <w:b w:val="0"/>
              </w:rPr>
              <w:t>К/сч 30101810400000000225</w:t>
            </w: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sz w:val="24"/>
                <w:szCs w:val="24"/>
              </w:rPr>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rPr>
                <w:b w:val="0"/>
              </w:rPr>
            </w:pPr>
            <w:r w:rsidRPr="00E12E0A">
              <w:rPr>
                <w:b w:val="0"/>
              </w:rPr>
              <w:t>Код по ОКВЭД 74.14, 63.12, 51.70, 74.13.1</w:t>
            </w: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sz w:val="24"/>
                <w:szCs w:val="24"/>
              </w:rPr>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rPr>
                <w:b w:val="0"/>
              </w:rPr>
            </w:pPr>
            <w:r w:rsidRPr="00E12E0A">
              <w:rPr>
                <w:b w:val="0"/>
              </w:rPr>
              <w:t>Код по ОКПО 17664448</w:t>
            </w: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sz w:val="24"/>
                <w:szCs w:val="24"/>
              </w:rPr>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r w:rsidR="00E12E0A" w:rsidRPr="00E12E0A" w:rsidTr="00E12E0A">
        <w:trPr>
          <w:trHeight w:val="255"/>
        </w:trPr>
        <w:tc>
          <w:tcPr>
            <w:tcW w:w="4820" w:type="dxa"/>
            <w:tcBorders>
              <w:left w:val="nil"/>
              <w:right w:val="nil"/>
            </w:tcBorders>
            <w:hideMark/>
          </w:tcPr>
          <w:p w:rsidR="00E12E0A" w:rsidRPr="00E12E0A" w:rsidRDefault="00E12E0A" w:rsidP="00E12E0A">
            <w:pPr>
              <w:pStyle w:val="310"/>
              <w:snapToGrid w:val="0"/>
              <w:ind w:left="0" w:firstLine="0"/>
              <w:jc w:val="left"/>
              <w:rPr>
                <w:b w:val="0"/>
              </w:rPr>
            </w:pPr>
            <w:r w:rsidRPr="00E12E0A">
              <w:rPr>
                <w:b w:val="0"/>
              </w:rPr>
              <w:t>Тел./факс (499)250-39-36</w:t>
            </w:r>
          </w:p>
        </w:tc>
        <w:tc>
          <w:tcPr>
            <w:tcW w:w="283" w:type="dxa"/>
          </w:tcPr>
          <w:p w:rsidR="00E12E0A" w:rsidRPr="00E12E0A" w:rsidRDefault="00E12E0A" w:rsidP="00E12E0A">
            <w:pPr>
              <w:pStyle w:val="aa"/>
              <w:tabs>
                <w:tab w:val="left" w:pos="2421"/>
              </w:tabs>
              <w:snapToGrid w:val="0"/>
              <w:spacing w:after="0" w:line="240" w:lineRule="auto"/>
              <w:rPr>
                <w:rFonts w:ascii="Times New Roman" w:hAnsi="Times New Roman" w:cs="Times New Roman"/>
                <w:sz w:val="24"/>
                <w:szCs w:val="24"/>
              </w:rPr>
            </w:pPr>
          </w:p>
        </w:tc>
        <w:tc>
          <w:tcPr>
            <w:tcW w:w="4678" w:type="dxa"/>
            <w:tcBorders>
              <w:left w:val="nil"/>
              <w:right w:val="nil"/>
            </w:tcBorders>
          </w:tcPr>
          <w:p w:rsidR="00E12E0A" w:rsidRPr="00E12E0A" w:rsidRDefault="00E12E0A" w:rsidP="00E12E0A">
            <w:pPr>
              <w:pStyle w:val="3a"/>
              <w:spacing w:after="0"/>
              <w:ind w:left="34" w:right="-108"/>
              <w:rPr>
                <w:sz w:val="24"/>
                <w:szCs w:val="24"/>
              </w:rPr>
            </w:pPr>
          </w:p>
        </w:tc>
      </w:tr>
    </w:tbl>
    <w:p w:rsidR="00E12E0A" w:rsidRPr="00E12E0A" w:rsidRDefault="00E12E0A" w:rsidP="00E12E0A">
      <w:pPr>
        <w:spacing w:after="0" w:line="240" w:lineRule="auto"/>
        <w:jc w:val="both"/>
        <w:rPr>
          <w:rFonts w:ascii="Times New Roman" w:hAnsi="Times New Roman" w:cs="Times New Roman"/>
          <w:sz w:val="24"/>
          <w:szCs w:val="24"/>
        </w:rPr>
      </w:pPr>
    </w:p>
    <w:p w:rsidR="00E12E0A" w:rsidRPr="00E12E0A" w:rsidRDefault="00E12E0A" w:rsidP="00E12E0A">
      <w:pPr>
        <w:spacing w:after="0" w:line="240" w:lineRule="auto"/>
        <w:jc w:val="center"/>
        <w:rPr>
          <w:rFonts w:ascii="Times New Roman" w:hAnsi="Times New Roman" w:cs="Times New Roman"/>
          <w:b/>
          <w:sz w:val="24"/>
          <w:szCs w:val="24"/>
        </w:rPr>
      </w:pPr>
      <w:r w:rsidRPr="00E12E0A">
        <w:rPr>
          <w:rFonts w:ascii="Times New Roman" w:hAnsi="Times New Roman" w:cs="Times New Roman"/>
          <w:b/>
          <w:sz w:val="24"/>
          <w:szCs w:val="24"/>
        </w:rPr>
        <w:t>Подписи Сторон</w:t>
      </w:r>
    </w:p>
    <w:p w:rsidR="00E12E0A" w:rsidRPr="00E12E0A" w:rsidRDefault="00E12E0A" w:rsidP="00E12E0A">
      <w:pPr>
        <w:spacing w:after="0" w:line="240" w:lineRule="auto"/>
        <w:jc w:val="center"/>
        <w:rPr>
          <w:rFonts w:ascii="Times New Roman" w:hAnsi="Times New Roman" w:cs="Times New Roman"/>
          <w:b/>
          <w:sz w:val="24"/>
          <w:szCs w:val="24"/>
        </w:rPr>
      </w:pPr>
    </w:p>
    <w:tbl>
      <w:tblPr>
        <w:tblStyle w:val="af2"/>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3"/>
        <w:gridCol w:w="282"/>
        <w:gridCol w:w="4688"/>
      </w:tblGrid>
      <w:tr w:rsidR="00E12E0A" w:rsidRPr="00E12E0A" w:rsidTr="00E12E0A">
        <w:trPr>
          <w:trHeight w:val="1385"/>
        </w:trPr>
        <w:tc>
          <w:tcPr>
            <w:tcW w:w="4953" w:type="dxa"/>
          </w:tcPr>
          <w:p w:rsidR="00E12E0A" w:rsidRPr="00E12E0A" w:rsidRDefault="00E12E0A" w:rsidP="00E12E0A">
            <w:pPr>
              <w:ind w:left="-108" w:right="-117"/>
              <w:jc w:val="center"/>
              <w:rPr>
                <w:rFonts w:ascii="Times New Roman" w:hAnsi="Times New Roman" w:cs="Times New Roman"/>
                <w:b/>
                <w:sz w:val="24"/>
                <w:szCs w:val="24"/>
              </w:rPr>
            </w:pPr>
            <w:r w:rsidRPr="00E12E0A">
              <w:rPr>
                <w:rFonts w:ascii="Times New Roman" w:hAnsi="Times New Roman" w:cs="Times New Roman"/>
                <w:b/>
                <w:sz w:val="24"/>
                <w:szCs w:val="24"/>
              </w:rPr>
              <w:t>Заказчик:</w:t>
            </w:r>
          </w:p>
          <w:p w:rsidR="00E12E0A" w:rsidRPr="00E12E0A" w:rsidRDefault="00E12E0A" w:rsidP="00E12E0A">
            <w:pPr>
              <w:ind w:left="-108" w:right="-117"/>
              <w:rPr>
                <w:rFonts w:ascii="Times New Roman" w:hAnsi="Times New Roman" w:cs="Times New Roman"/>
                <w:sz w:val="24"/>
                <w:szCs w:val="24"/>
              </w:rPr>
            </w:pPr>
          </w:p>
          <w:p w:rsidR="00E12E0A" w:rsidRPr="00E12E0A" w:rsidRDefault="00E12E0A" w:rsidP="00E12E0A">
            <w:pPr>
              <w:ind w:right="-117"/>
              <w:rPr>
                <w:rFonts w:ascii="Times New Roman" w:hAnsi="Times New Roman" w:cs="Times New Roman"/>
                <w:sz w:val="24"/>
                <w:szCs w:val="24"/>
              </w:rPr>
            </w:pPr>
            <w:r>
              <w:rPr>
                <w:rFonts w:ascii="Times New Roman" w:hAnsi="Times New Roman" w:cs="Times New Roman"/>
                <w:sz w:val="24"/>
                <w:szCs w:val="24"/>
              </w:rPr>
              <w:t>______________________________</w:t>
            </w:r>
          </w:p>
          <w:p w:rsidR="00E12E0A" w:rsidRDefault="00E12E0A" w:rsidP="00E12E0A">
            <w:pPr>
              <w:ind w:left="-108" w:right="-117"/>
              <w:rPr>
                <w:rFonts w:ascii="Times New Roman" w:hAnsi="Times New Roman" w:cs="Times New Roman"/>
                <w:sz w:val="24"/>
                <w:szCs w:val="24"/>
              </w:rPr>
            </w:pPr>
          </w:p>
          <w:p w:rsidR="00E12E0A" w:rsidRDefault="00E12E0A" w:rsidP="00E12E0A">
            <w:pPr>
              <w:ind w:left="-108" w:right="-117"/>
              <w:rPr>
                <w:rFonts w:ascii="Times New Roman" w:hAnsi="Times New Roman" w:cs="Times New Roman"/>
                <w:sz w:val="24"/>
                <w:szCs w:val="24"/>
              </w:rPr>
            </w:pPr>
          </w:p>
          <w:p w:rsidR="00E12E0A" w:rsidRPr="00E12E0A" w:rsidRDefault="00E12E0A" w:rsidP="00E12E0A">
            <w:pPr>
              <w:ind w:left="-108" w:right="-117"/>
              <w:rPr>
                <w:rFonts w:ascii="Times New Roman" w:hAnsi="Times New Roman" w:cs="Times New Roman"/>
                <w:sz w:val="24"/>
                <w:szCs w:val="24"/>
              </w:rPr>
            </w:pPr>
          </w:p>
          <w:p w:rsidR="00E12E0A" w:rsidRPr="00E12E0A" w:rsidRDefault="00E12E0A" w:rsidP="00E12E0A">
            <w:pPr>
              <w:ind w:right="-117"/>
              <w:rPr>
                <w:rFonts w:ascii="Times New Roman" w:hAnsi="Times New Roman" w:cs="Times New Roman"/>
                <w:sz w:val="24"/>
                <w:szCs w:val="24"/>
              </w:rPr>
            </w:pPr>
            <w:r w:rsidRPr="00E12E0A">
              <w:rPr>
                <w:rFonts w:ascii="Times New Roman" w:hAnsi="Times New Roman" w:cs="Times New Roman"/>
                <w:sz w:val="24"/>
                <w:szCs w:val="24"/>
              </w:rPr>
              <w:t xml:space="preserve">__________________  </w:t>
            </w:r>
            <w:r>
              <w:rPr>
                <w:rFonts w:ascii="Times New Roman" w:hAnsi="Times New Roman" w:cs="Times New Roman"/>
                <w:sz w:val="24"/>
                <w:szCs w:val="24"/>
              </w:rPr>
              <w:t>/___________/</w:t>
            </w:r>
          </w:p>
          <w:p w:rsidR="00E12E0A" w:rsidRPr="00E12E0A" w:rsidRDefault="00E12E0A" w:rsidP="00E12E0A">
            <w:pPr>
              <w:ind w:left="-108" w:right="-117"/>
              <w:rPr>
                <w:rFonts w:ascii="Times New Roman" w:hAnsi="Times New Roman" w:cs="Times New Roman"/>
                <w:sz w:val="24"/>
                <w:szCs w:val="24"/>
              </w:rPr>
            </w:pPr>
          </w:p>
        </w:tc>
        <w:tc>
          <w:tcPr>
            <w:tcW w:w="282" w:type="dxa"/>
            <w:tcBorders>
              <w:left w:val="nil"/>
            </w:tcBorders>
          </w:tcPr>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tc>
        <w:tc>
          <w:tcPr>
            <w:tcW w:w="4688" w:type="dxa"/>
          </w:tcPr>
          <w:p w:rsidR="00E12E0A" w:rsidRPr="00E12E0A" w:rsidRDefault="00E12E0A" w:rsidP="00E12E0A">
            <w:pPr>
              <w:jc w:val="center"/>
              <w:rPr>
                <w:rFonts w:ascii="Times New Roman" w:hAnsi="Times New Roman" w:cs="Times New Roman"/>
                <w:b/>
                <w:sz w:val="24"/>
                <w:szCs w:val="24"/>
              </w:rPr>
            </w:pPr>
            <w:r w:rsidRPr="00E12E0A">
              <w:rPr>
                <w:rFonts w:ascii="Times New Roman" w:hAnsi="Times New Roman" w:cs="Times New Roman"/>
                <w:b/>
                <w:sz w:val="24"/>
                <w:szCs w:val="24"/>
              </w:rPr>
              <w:t>Исполнитель:</w:t>
            </w: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r w:rsidRPr="00E12E0A">
              <w:rPr>
                <w:rFonts w:ascii="Times New Roman" w:hAnsi="Times New Roman" w:cs="Times New Roman"/>
                <w:sz w:val="24"/>
                <w:szCs w:val="24"/>
              </w:rPr>
              <w:t>_____</w:t>
            </w:r>
            <w:r>
              <w:rPr>
                <w:rFonts w:ascii="Times New Roman" w:hAnsi="Times New Roman" w:cs="Times New Roman"/>
                <w:sz w:val="24"/>
                <w:szCs w:val="24"/>
              </w:rPr>
              <w:t>____________________</w:t>
            </w:r>
          </w:p>
          <w:p w:rsidR="00E12E0A" w:rsidRPr="00E12E0A" w:rsidRDefault="00E12E0A" w:rsidP="00E12E0A">
            <w:pPr>
              <w:rPr>
                <w:rFonts w:ascii="Times New Roman" w:hAnsi="Times New Roman" w:cs="Times New Roman"/>
                <w:sz w:val="24"/>
                <w:szCs w:val="24"/>
              </w:rPr>
            </w:pPr>
          </w:p>
          <w:p w:rsidR="00E12E0A" w:rsidRDefault="00E12E0A" w:rsidP="00E12E0A">
            <w:pPr>
              <w:rPr>
                <w:rFonts w:ascii="Times New Roman" w:hAnsi="Times New Roman" w:cs="Times New Roman"/>
                <w:sz w:val="24"/>
                <w:szCs w:val="24"/>
              </w:rPr>
            </w:pPr>
          </w:p>
          <w:p w:rsid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r w:rsidRPr="00E12E0A">
              <w:rPr>
                <w:rFonts w:ascii="Times New Roman" w:hAnsi="Times New Roman" w:cs="Times New Roman"/>
                <w:sz w:val="24"/>
                <w:szCs w:val="24"/>
              </w:rPr>
              <w:t xml:space="preserve">__________  </w:t>
            </w:r>
            <w:r>
              <w:rPr>
                <w:rFonts w:ascii="Times New Roman" w:hAnsi="Times New Roman" w:cs="Times New Roman"/>
                <w:sz w:val="24"/>
                <w:szCs w:val="24"/>
              </w:rPr>
              <w:t>/</w:t>
            </w:r>
            <w:r w:rsidRPr="00E12E0A">
              <w:rPr>
                <w:rFonts w:ascii="Times New Roman" w:hAnsi="Times New Roman" w:cs="Times New Roman"/>
                <w:sz w:val="24"/>
                <w:szCs w:val="24"/>
              </w:rPr>
              <w:t>______________</w:t>
            </w:r>
            <w:r>
              <w:rPr>
                <w:rFonts w:ascii="Times New Roman" w:hAnsi="Times New Roman" w:cs="Times New Roman"/>
                <w:sz w:val="24"/>
                <w:szCs w:val="24"/>
              </w:rPr>
              <w:t>/</w:t>
            </w:r>
          </w:p>
          <w:p w:rsidR="00E12E0A" w:rsidRPr="00E12E0A" w:rsidRDefault="00E12E0A" w:rsidP="00E12E0A">
            <w:pPr>
              <w:jc w:val="center"/>
              <w:rPr>
                <w:rFonts w:ascii="Times New Roman" w:hAnsi="Times New Roman" w:cs="Times New Roman"/>
                <w:sz w:val="24"/>
                <w:szCs w:val="24"/>
              </w:rPr>
            </w:pPr>
          </w:p>
        </w:tc>
      </w:tr>
    </w:tbl>
    <w:p w:rsidR="00E12E0A" w:rsidRPr="00E12E0A" w:rsidRDefault="00E12E0A" w:rsidP="00E12E0A">
      <w:pPr>
        <w:shd w:val="clear" w:color="auto" w:fill="FFFFFF"/>
        <w:spacing w:after="0" w:line="240" w:lineRule="auto"/>
        <w:jc w:val="right"/>
        <w:rPr>
          <w:rFonts w:ascii="Times New Roman" w:hAnsi="Times New Roman" w:cs="Times New Roman"/>
          <w:b/>
          <w:bCs/>
          <w:sz w:val="24"/>
          <w:szCs w:val="24"/>
        </w:rPr>
      </w:pPr>
    </w:p>
    <w:p w:rsidR="00E12E0A" w:rsidRPr="00E12E0A" w:rsidRDefault="00E12E0A" w:rsidP="00E12E0A">
      <w:pPr>
        <w:rPr>
          <w:rFonts w:ascii="Times New Roman" w:hAnsi="Times New Roman" w:cs="Times New Roman"/>
          <w:sz w:val="24"/>
          <w:szCs w:val="24"/>
        </w:rPr>
      </w:pPr>
    </w:p>
    <w:p w:rsidR="00990410" w:rsidRPr="00990410" w:rsidRDefault="00990410" w:rsidP="00990410">
      <w:pPr>
        <w:spacing w:after="0" w:line="240" w:lineRule="auto"/>
        <w:jc w:val="right"/>
        <w:rPr>
          <w:rFonts w:ascii="Times New Roman" w:hAnsi="Times New Roman" w:cs="Times New Roman"/>
          <w:bCs/>
          <w:sz w:val="24"/>
          <w:szCs w:val="24"/>
          <w:lang w:eastAsia="ru-RU"/>
        </w:rPr>
      </w:pPr>
    </w:p>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br w:type="page"/>
      </w:r>
      <w:r w:rsidRPr="00990410">
        <w:rPr>
          <w:rFonts w:ascii="Times New Roman" w:hAnsi="Times New Roman" w:cs="Times New Roman"/>
          <w:bCs/>
          <w:sz w:val="24"/>
          <w:szCs w:val="24"/>
          <w:lang w:eastAsia="ru-RU"/>
        </w:rPr>
        <w:lastRenderedPageBreak/>
        <w:t>Приложение №</w:t>
      </w:r>
      <w:r w:rsidR="00E12E0A">
        <w:rPr>
          <w:rFonts w:ascii="Times New Roman" w:hAnsi="Times New Roman" w:cs="Times New Roman"/>
          <w:bCs/>
          <w:sz w:val="24"/>
          <w:szCs w:val="24"/>
          <w:lang w:eastAsia="ru-RU"/>
        </w:rPr>
        <w:t>1</w:t>
      </w:r>
    </w:p>
    <w:p w:rsidR="00990410" w:rsidRPr="00990410" w:rsidRDefault="00990410" w:rsidP="00990410">
      <w:pPr>
        <w:spacing w:after="0" w:line="240" w:lineRule="auto"/>
        <w:jc w:val="right"/>
        <w:rPr>
          <w:rFonts w:ascii="Times New Roman" w:hAnsi="Times New Roman" w:cs="Times New Roman"/>
          <w:bCs/>
          <w:sz w:val="24"/>
          <w:szCs w:val="24"/>
          <w:lang w:eastAsia="ru-RU"/>
        </w:rPr>
      </w:pPr>
      <w:r w:rsidRPr="00990410">
        <w:rPr>
          <w:rFonts w:ascii="Times New Roman" w:hAnsi="Times New Roman" w:cs="Times New Roman"/>
          <w:bCs/>
          <w:sz w:val="24"/>
          <w:szCs w:val="24"/>
          <w:lang w:eastAsia="ru-RU"/>
        </w:rPr>
        <w:t xml:space="preserve">к Договору </w:t>
      </w:r>
      <w:r w:rsidR="00E12E0A">
        <w:rPr>
          <w:rFonts w:ascii="Times New Roman" w:hAnsi="Times New Roman" w:cs="Times New Roman"/>
          <w:bCs/>
          <w:sz w:val="24"/>
          <w:szCs w:val="24"/>
          <w:lang w:eastAsia="ru-RU"/>
        </w:rPr>
        <w:t>возмездного оказания услуг</w:t>
      </w:r>
      <w:r w:rsidRPr="00990410">
        <w:rPr>
          <w:rFonts w:ascii="Times New Roman" w:hAnsi="Times New Roman" w:cs="Times New Roman"/>
          <w:bCs/>
          <w:sz w:val="24"/>
          <w:szCs w:val="24"/>
          <w:lang w:eastAsia="ru-RU"/>
        </w:rPr>
        <w:t xml:space="preserve"> № ________</w:t>
      </w:r>
    </w:p>
    <w:p w:rsidR="00990410" w:rsidRPr="00990410" w:rsidRDefault="00990410" w:rsidP="00990410">
      <w:pPr>
        <w:spacing w:after="0" w:line="240" w:lineRule="auto"/>
        <w:jc w:val="right"/>
        <w:rPr>
          <w:rFonts w:ascii="Times New Roman" w:hAnsi="Times New Roman" w:cs="Times New Roman"/>
          <w:b/>
          <w:bCs/>
          <w:sz w:val="24"/>
          <w:szCs w:val="24"/>
          <w:lang w:eastAsia="ru-RU"/>
        </w:rPr>
      </w:pPr>
      <w:r w:rsidRPr="00990410">
        <w:rPr>
          <w:rFonts w:ascii="Times New Roman" w:hAnsi="Times New Roman" w:cs="Times New Roman"/>
          <w:bCs/>
          <w:sz w:val="24"/>
          <w:szCs w:val="24"/>
          <w:lang w:eastAsia="ru-RU"/>
        </w:rPr>
        <w:t>от «__» ______________ 2022 г.</w:t>
      </w:r>
    </w:p>
    <w:p w:rsidR="00990410" w:rsidRPr="00990410" w:rsidRDefault="00990410" w:rsidP="00990410">
      <w:pPr>
        <w:spacing w:after="0" w:line="240" w:lineRule="auto"/>
        <w:rPr>
          <w:rFonts w:ascii="Times New Roman" w:hAnsi="Times New Roman" w:cs="Times New Roman"/>
          <w:sz w:val="24"/>
          <w:szCs w:val="24"/>
        </w:rPr>
      </w:pPr>
    </w:p>
    <w:p w:rsidR="00990410" w:rsidRPr="00990410" w:rsidRDefault="00990410" w:rsidP="00990410">
      <w:pPr>
        <w:spacing w:after="0" w:line="240" w:lineRule="auto"/>
        <w:rPr>
          <w:rFonts w:ascii="Times New Roman" w:hAnsi="Times New Roman" w:cs="Times New Roman"/>
          <w:sz w:val="24"/>
          <w:szCs w:val="24"/>
        </w:rPr>
      </w:pPr>
    </w:p>
    <w:p w:rsidR="00990410" w:rsidRPr="00990410" w:rsidRDefault="00990410" w:rsidP="00990410">
      <w:pPr>
        <w:spacing w:after="0" w:line="240" w:lineRule="auto"/>
        <w:rPr>
          <w:rFonts w:ascii="Times New Roman" w:hAnsi="Times New Roman" w:cs="Times New Roman"/>
          <w:sz w:val="24"/>
          <w:szCs w:val="24"/>
        </w:rPr>
      </w:pPr>
    </w:p>
    <w:p w:rsidR="00E12E0A" w:rsidRPr="00EA720A" w:rsidRDefault="00E12E0A" w:rsidP="00E12E0A">
      <w:pPr>
        <w:pStyle w:val="ae"/>
        <w:jc w:val="center"/>
        <w:rPr>
          <w:rFonts w:ascii="Times New Roman" w:hAnsi="Times New Roman"/>
          <w:b/>
          <w:sz w:val="24"/>
          <w:szCs w:val="24"/>
        </w:rPr>
      </w:pPr>
      <w:r w:rsidRPr="00EA720A">
        <w:rPr>
          <w:rFonts w:ascii="Times New Roman" w:hAnsi="Times New Roman"/>
          <w:b/>
          <w:sz w:val="24"/>
          <w:szCs w:val="24"/>
        </w:rPr>
        <w:t>ТЕХНИЧЕСКОЕ ЗАДАНИЕ</w:t>
      </w:r>
    </w:p>
    <w:p w:rsidR="00E12E0A" w:rsidRDefault="00E12E0A" w:rsidP="00E12E0A">
      <w:pPr>
        <w:pStyle w:val="ae"/>
        <w:jc w:val="center"/>
        <w:rPr>
          <w:rFonts w:ascii="Times New Roman" w:hAnsi="Times New Roman"/>
          <w:b/>
          <w:sz w:val="24"/>
          <w:szCs w:val="24"/>
        </w:rPr>
      </w:pPr>
      <w:r w:rsidRPr="00EA720A">
        <w:rPr>
          <w:rFonts w:ascii="Times New Roman" w:hAnsi="Times New Roman"/>
          <w:b/>
          <w:sz w:val="24"/>
          <w:szCs w:val="24"/>
        </w:rPr>
        <w:t>на оказание услуг по очистке от снега и льда кровли строений №№ 2, 3, 5, 19, металлического навеса</w:t>
      </w:r>
      <w:r>
        <w:rPr>
          <w:rFonts w:ascii="Times New Roman" w:hAnsi="Times New Roman"/>
          <w:b/>
          <w:sz w:val="24"/>
          <w:szCs w:val="24"/>
        </w:rPr>
        <w:t xml:space="preserve">, </w:t>
      </w:r>
    </w:p>
    <w:p w:rsidR="00F54CB1" w:rsidRDefault="00E12E0A" w:rsidP="00E12E0A">
      <w:pPr>
        <w:snapToGrid w:val="0"/>
        <w:jc w:val="center"/>
        <w:rPr>
          <w:rFonts w:ascii="Times New Roman" w:hAnsi="Times New Roman" w:cs="Times New Roman"/>
          <w:sz w:val="24"/>
          <w:szCs w:val="24"/>
        </w:rPr>
      </w:pPr>
      <w:r w:rsidRPr="00EA720A">
        <w:rPr>
          <w:rFonts w:ascii="Times New Roman" w:hAnsi="Times New Roman"/>
          <w:b/>
          <w:sz w:val="24"/>
          <w:szCs w:val="24"/>
        </w:rPr>
        <w:t>и очистке от снега и льда карнизов и свесов кровли строения №</w:t>
      </w:r>
      <w:r>
        <w:rPr>
          <w:rFonts w:ascii="Times New Roman" w:hAnsi="Times New Roman"/>
          <w:b/>
          <w:sz w:val="24"/>
          <w:szCs w:val="24"/>
        </w:rPr>
        <w:t xml:space="preserve"> </w:t>
      </w:r>
      <w:r w:rsidRPr="00EA720A">
        <w:rPr>
          <w:rFonts w:ascii="Times New Roman" w:hAnsi="Times New Roman"/>
          <w:b/>
          <w:sz w:val="24"/>
          <w:szCs w:val="24"/>
        </w:rPr>
        <w:t>2</w:t>
      </w:r>
    </w:p>
    <w:p w:rsidR="00F54CB1" w:rsidRDefault="00F54CB1"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E12E0A" w:rsidRDefault="00E12E0A" w:rsidP="00F54CB1">
      <w:pPr>
        <w:snapToGrid w:val="0"/>
        <w:jc w:val="center"/>
        <w:rPr>
          <w:rFonts w:ascii="Times New Roman" w:hAnsi="Times New Roman" w:cs="Times New Roman"/>
          <w:sz w:val="24"/>
          <w:szCs w:val="24"/>
        </w:rPr>
      </w:pPr>
    </w:p>
    <w:p w:rsidR="00E12E0A" w:rsidRDefault="00E12E0A" w:rsidP="00F54CB1">
      <w:pPr>
        <w:snapToGrid w:val="0"/>
        <w:jc w:val="center"/>
        <w:rPr>
          <w:rFonts w:ascii="Times New Roman" w:hAnsi="Times New Roman" w:cs="Times New Roman"/>
          <w:sz w:val="24"/>
          <w:szCs w:val="24"/>
        </w:rPr>
      </w:pPr>
    </w:p>
    <w:p w:rsidR="00E12E0A" w:rsidRDefault="00E12E0A" w:rsidP="00F54CB1">
      <w:pPr>
        <w:snapToGrid w:val="0"/>
        <w:jc w:val="center"/>
        <w:rPr>
          <w:rFonts w:ascii="Times New Roman" w:hAnsi="Times New Roman" w:cs="Times New Roman"/>
          <w:sz w:val="24"/>
          <w:szCs w:val="24"/>
        </w:rPr>
      </w:pPr>
    </w:p>
    <w:p w:rsidR="00E12E0A" w:rsidRDefault="00E12E0A" w:rsidP="00F54CB1">
      <w:pPr>
        <w:snapToGrid w:val="0"/>
        <w:jc w:val="center"/>
        <w:rPr>
          <w:rFonts w:ascii="Times New Roman" w:hAnsi="Times New Roman" w:cs="Times New Roman"/>
          <w:sz w:val="24"/>
          <w:szCs w:val="24"/>
        </w:rPr>
      </w:pPr>
    </w:p>
    <w:p w:rsidR="00E12E0A" w:rsidRDefault="00E12E0A"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E12E0A" w:rsidRPr="00E12E0A" w:rsidRDefault="00E12E0A" w:rsidP="00E12E0A">
      <w:pPr>
        <w:spacing w:after="0" w:line="240" w:lineRule="auto"/>
        <w:jc w:val="center"/>
        <w:rPr>
          <w:rFonts w:ascii="Times New Roman" w:hAnsi="Times New Roman" w:cs="Times New Roman"/>
          <w:b/>
          <w:sz w:val="24"/>
          <w:szCs w:val="24"/>
        </w:rPr>
      </w:pPr>
      <w:r w:rsidRPr="00E12E0A">
        <w:rPr>
          <w:rFonts w:ascii="Times New Roman" w:hAnsi="Times New Roman" w:cs="Times New Roman"/>
          <w:b/>
          <w:sz w:val="24"/>
          <w:szCs w:val="24"/>
        </w:rPr>
        <w:t>Подписи Сторон</w:t>
      </w:r>
    </w:p>
    <w:p w:rsidR="00E12E0A" w:rsidRPr="00E12E0A" w:rsidRDefault="00E12E0A" w:rsidP="00E12E0A">
      <w:pPr>
        <w:spacing w:after="0" w:line="240" w:lineRule="auto"/>
        <w:jc w:val="center"/>
        <w:rPr>
          <w:rFonts w:ascii="Times New Roman" w:hAnsi="Times New Roman" w:cs="Times New Roman"/>
          <w:b/>
          <w:sz w:val="24"/>
          <w:szCs w:val="24"/>
        </w:rPr>
      </w:pPr>
    </w:p>
    <w:tbl>
      <w:tblPr>
        <w:tblStyle w:val="af2"/>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3"/>
        <w:gridCol w:w="282"/>
        <w:gridCol w:w="4688"/>
      </w:tblGrid>
      <w:tr w:rsidR="00E12E0A" w:rsidRPr="00E12E0A" w:rsidTr="00E12E0A">
        <w:trPr>
          <w:trHeight w:val="1385"/>
        </w:trPr>
        <w:tc>
          <w:tcPr>
            <w:tcW w:w="4953" w:type="dxa"/>
          </w:tcPr>
          <w:p w:rsidR="00E12E0A" w:rsidRPr="00E12E0A" w:rsidRDefault="00E12E0A" w:rsidP="00E12E0A">
            <w:pPr>
              <w:ind w:left="-108" w:right="-117"/>
              <w:jc w:val="center"/>
              <w:rPr>
                <w:rFonts w:ascii="Times New Roman" w:hAnsi="Times New Roman" w:cs="Times New Roman"/>
                <w:b/>
                <w:sz w:val="24"/>
                <w:szCs w:val="24"/>
              </w:rPr>
            </w:pPr>
            <w:r w:rsidRPr="00E12E0A">
              <w:rPr>
                <w:rFonts w:ascii="Times New Roman" w:hAnsi="Times New Roman" w:cs="Times New Roman"/>
                <w:b/>
                <w:sz w:val="24"/>
                <w:szCs w:val="24"/>
              </w:rPr>
              <w:t>Заказчик:</w:t>
            </w:r>
          </w:p>
          <w:p w:rsidR="00E12E0A" w:rsidRPr="00E12E0A" w:rsidRDefault="00E12E0A" w:rsidP="00E12E0A">
            <w:pPr>
              <w:ind w:left="-108" w:right="-117"/>
              <w:rPr>
                <w:rFonts w:ascii="Times New Roman" w:hAnsi="Times New Roman" w:cs="Times New Roman"/>
                <w:sz w:val="24"/>
                <w:szCs w:val="24"/>
              </w:rPr>
            </w:pPr>
          </w:p>
          <w:p w:rsidR="00E12E0A" w:rsidRPr="00E12E0A" w:rsidRDefault="00E12E0A" w:rsidP="00E12E0A">
            <w:pPr>
              <w:ind w:right="-117"/>
              <w:rPr>
                <w:rFonts w:ascii="Times New Roman" w:hAnsi="Times New Roman" w:cs="Times New Roman"/>
                <w:sz w:val="24"/>
                <w:szCs w:val="24"/>
              </w:rPr>
            </w:pPr>
            <w:r>
              <w:rPr>
                <w:rFonts w:ascii="Times New Roman" w:hAnsi="Times New Roman" w:cs="Times New Roman"/>
                <w:sz w:val="24"/>
                <w:szCs w:val="24"/>
              </w:rPr>
              <w:t>______________________________</w:t>
            </w:r>
          </w:p>
          <w:p w:rsidR="00E12E0A" w:rsidRDefault="00E12E0A" w:rsidP="00E12E0A">
            <w:pPr>
              <w:ind w:left="-108" w:right="-117"/>
              <w:rPr>
                <w:rFonts w:ascii="Times New Roman" w:hAnsi="Times New Roman" w:cs="Times New Roman"/>
                <w:sz w:val="24"/>
                <w:szCs w:val="24"/>
              </w:rPr>
            </w:pPr>
          </w:p>
          <w:p w:rsidR="00E12E0A" w:rsidRDefault="00E12E0A" w:rsidP="00E12E0A">
            <w:pPr>
              <w:ind w:left="-108" w:right="-117"/>
              <w:rPr>
                <w:rFonts w:ascii="Times New Roman" w:hAnsi="Times New Roman" w:cs="Times New Roman"/>
                <w:sz w:val="24"/>
                <w:szCs w:val="24"/>
              </w:rPr>
            </w:pPr>
          </w:p>
          <w:p w:rsidR="00E12E0A" w:rsidRPr="00E12E0A" w:rsidRDefault="00E12E0A" w:rsidP="00E12E0A">
            <w:pPr>
              <w:ind w:left="-108" w:right="-117"/>
              <w:rPr>
                <w:rFonts w:ascii="Times New Roman" w:hAnsi="Times New Roman" w:cs="Times New Roman"/>
                <w:sz w:val="24"/>
                <w:szCs w:val="24"/>
              </w:rPr>
            </w:pPr>
          </w:p>
          <w:p w:rsidR="00E12E0A" w:rsidRPr="00E12E0A" w:rsidRDefault="00E12E0A" w:rsidP="00E12E0A">
            <w:pPr>
              <w:ind w:right="-117"/>
              <w:rPr>
                <w:rFonts w:ascii="Times New Roman" w:hAnsi="Times New Roman" w:cs="Times New Roman"/>
                <w:sz w:val="24"/>
                <w:szCs w:val="24"/>
              </w:rPr>
            </w:pPr>
            <w:r w:rsidRPr="00E12E0A">
              <w:rPr>
                <w:rFonts w:ascii="Times New Roman" w:hAnsi="Times New Roman" w:cs="Times New Roman"/>
                <w:sz w:val="24"/>
                <w:szCs w:val="24"/>
              </w:rPr>
              <w:t xml:space="preserve">__________________  </w:t>
            </w:r>
            <w:r>
              <w:rPr>
                <w:rFonts w:ascii="Times New Roman" w:hAnsi="Times New Roman" w:cs="Times New Roman"/>
                <w:sz w:val="24"/>
                <w:szCs w:val="24"/>
              </w:rPr>
              <w:t>/___________/</w:t>
            </w:r>
          </w:p>
          <w:p w:rsidR="00E12E0A" w:rsidRPr="00E12E0A" w:rsidRDefault="00E12E0A" w:rsidP="00E12E0A">
            <w:pPr>
              <w:ind w:left="-108" w:right="-117"/>
              <w:rPr>
                <w:rFonts w:ascii="Times New Roman" w:hAnsi="Times New Roman" w:cs="Times New Roman"/>
                <w:sz w:val="24"/>
                <w:szCs w:val="24"/>
              </w:rPr>
            </w:pPr>
          </w:p>
        </w:tc>
        <w:tc>
          <w:tcPr>
            <w:tcW w:w="282" w:type="dxa"/>
            <w:tcBorders>
              <w:left w:val="nil"/>
            </w:tcBorders>
          </w:tcPr>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p>
        </w:tc>
        <w:tc>
          <w:tcPr>
            <w:tcW w:w="4688" w:type="dxa"/>
          </w:tcPr>
          <w:p w:rsidR="00E12E0A" w:rsidRPr="00E12E0A" w:rsidRDefault="00E12E0A" w:rsidP="00E12E0A">
            <w:pPr>
              <w:jc w:val="center"/>
              <w:rPr>
                <w:rFonts w:ascii="Times New Roman" w:hAnsi="Times New Roman" w:cs="Times New Roman"/>
                <w:b/>
                <w:sz w:val="24"/>
                <w:szCs w:val="24"/>
              </w:rPr>
            </w:pPr>
            <w:r w:rsidRPr="00E12E0A">
              <w:rPr>
                <w:rFonts w:ascii="Times New Roman" w:hAnsi="Times New Roman" w:cs="Times New Roman"/>
                <w:b/>
                <w:sz w:val="24"/>
                <w:szCs w:val="24"/>
              </w:rPr>
              <w:t>Исполнитель:</w:t>
            </w:r>
          </w:p>
          <w:p w:rsidR="00E12E0A" w:rsidRP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r w:rsidRPr="00E12E0A">
              <w:rPr>
                <w:rFonts w:ascii="Times New Roman" w:hAnsi="Times New Roman" w:cs="Times New Roman"/>
                <w:sz w:val="24"/>
                <w:szCs w:val="24"/>
              </w:rPr>
              <w:t>_____</w:t>
            </w:r>
            <w:r>
              <w:rPr>
                <w:rFonts w:ascii="Times New Roman" w:hAnsi="Times New Roman" w:cs="Times New Roman"/>
                <w:sz w:val="24"/>
                <w:szCs w:val="24"/>
              </w:rPr>
              <w:t>____________________</w:t>
            </w:r>
          </w:p>
          <w:p w:rsidR="00E12E0A" w:rsidRPr="00E12E0A" w:rsidRDefault="00E12E0A" w:rsidP="00E12E0A">
            <w:pPr>
              <w:rPr>
                <w:rFonts w:ascii="Times New Roman" w:hAnsi="Times New Roman" w:cs="Times New Roman"/>
                <w:sz w:val="24"/>
                <w:szCs w:val="24"/>
              </w:rPr>
            </w:pPr>
          </w:p>
          <w:p w:rsidR="00E12E0A" w:rsidRDefault="00E12E0A" w:rsidP="00E12E0A">
            <w:pPr>
              <w:rPr>
                <w:rFonts w:ascii="Times New Roman" w:hAnsi="Times New Roman" w:cs="Times New Roman"/>
                <w:sz w:val="24"/>
                <w:szCs w:val="24"/>
              </w:rPr>
            </w:pPr>
          </w:p>
          <w:p w:rsidR="00E12E0A" w:rsidRDefault="00E12E0A" w:rsidP="00E12E0A">
            <w:pPr>
              <w:rPr>
                <w:rFonts w:ascii="Times New Roman" w:hAnsi="Times New Roman" w:cs="Times New Roman"/>
                <w:sz w:val="24"/>
                <w:szCs w:val="24"/>
              </w:rPr>
            </w:pPr>
          </w:p>
          <w:p w:rsidR="00E12E0A" w:rsidRPr="00E12E0A" w:rsidRDefault="00E12E0A" w:rsidP="00E12E0A">
            <w:pPr>
              <w:rPr>
                <w:rFonts w:ascii="Times New Roman" w:hAnsi="Times New Roman" w:cs="Times New Roman"/>
                <w:sz w:val="24"/>
                <w:szCs w:val="24"/>
              </w:rPr>
            </w:pPr>
            <w:r w:rsidRPr="00E12E0A">
              <w:rPr>
                <w:rFonts w:ascii="Times New Roman" w:hAnsi="Times New Roman" w:cs="Times New Roman"/>
                <w:sz w:val="24"/>
                <w:szCs w:val="24"/>
              </w:rPr>
              <w:t xml:space="preserve">__________  </w:t>
            </w:r>
            <w:r>
              <w:rPr>
                <w:rFonts w:ascii="Times New Roman" w:hAnsi="Times New Roman" w:cs="Times New Roman"/>
                <w:sz w:val="24"/>
                <w:szCs w:val="24"/>
              </w:rPr>
              <w:t>/</w:t>
            </w:r>
            <w:r w:rsidRPr="00E12E0A">
              <w:rPr>
                <w:rFonts w:ascii="Times New Roman" w:hAnsi="Times New Roman" w:cs="Times New Roman"/>
                <w:sz w:val="24"/>
                <w:szCs w:val="24"/>
              </w:rPr>
              <w:t>______________</w:t>
            </w:r>
            <w:r>
              <w:rPr>
                <w:rFonts w:ascii="Times New Roman" w:hAnsi="Times New Roman" w:cs="Times New Roman"/>
                <w:sz w:val="24"/>
                <w:szCs w:val="24"/>
              </w:rPr>
              <w:t>/</w:t>
            </w:r>
          </w:p>
          <w:p w:rsidR="00E12E0A" w:rsidRPr="00E12E0A" w:rsidRDefault="00E12E0A" w:rsidP="00E12E0A">
            <w:pPr>
              <w:jc w:val="center"/>
              <w:rPr>
                <w:rFonts w:ascii="Times New Roman" w:hAnsi="Times New Roman" w:cs="Times New Roman"/>
                <w:sz w:val="24"/>
                <w:szCs w:val="24"/>
              </w:rPr>
            </w:pPr>
          </w:p>
        </w:tc>
      </w:tr>
    </w:tbl>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F54CB1" w:rsidRPr="00744A2A" w:rsidTr="00E12E0A">
        <w:trPr>
          <w:trHeight w:val="315"/>
        </w:trPr>
        <w:tc>
          <w:tcPr>
            <w:tcW w:w="3828" w:type="dxa"/>
            <w:gridSpan w:val="2"/>
            <w:tcBorders>
              <w:top w:val="nil"/>
              <w:left w:val="nil"/>
              <w:bottom w:val="nil"/>
              <w:right w:val="nil"/>
            </w:tcBorders>
            <w:shd w:val="clear" w:color="auto" w:fill="auto"/>
            <w:noWrap/>
            <w:vAlign w:val="bottom"/>
          </w:tcPr>
          <w:p w:rsidR="00F54CB1" w:rsidRPr="00744A2A" w:rsidRDefault="00F54CB1" w:rsidP="00D06D11">
            <w:pPr>
              <w:jc w:val="center"/>
              <w:rPr>
                <w:rFonts w:ascii="Times New Roman" w:hAnsi="Times New Roman" w:cs="Times New Roman"/>
                <w:b/>
                <w:bCs/>
                <w:sz w:val="24"/>
                <w:szCs w:val="24"/>
                <w:lang w:eastAsia="ru-RU"/>
              </w:rPr>
            </w:pPr>
          </w:p>
        </w:tc>
        <w:tc>
          <w:tcPr>
            <w:tcW w:w="1134" w:type="dxa"/>
            <w:tcBorders>
              <w:top w:val="nil"/>
              <w:left w:val="nil"/>
              <w:bottom w:val="nil"/>
              <w:right w:val="nil"/>
            </w:tcBorders>
            <w:shd w:val="clear" w:color="auto" w:fill="auto"/>
            <w:noWrap/>
            <w:vAlign w:val="center"/>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tcPr>
          <w:p w:rsidR="00F54CB1" w:rsidRPr="00744A2A" w:rsidRDefault="00F54CB1" w:rsidP="00D06D11">
            <w:pPr>
              <w:jc w:val="center"/>
              <w:rPr>
                <w:rFonts w:ascii="Times New Roman" w:hAnsi="Times New Roman" w:cs="Times New Roman"/>
                <w:b/>
                <w:bCs/>
                <w:sz w:val="24"/>
                <w:szCs w:val="24"/>
                <w:lang w:eastAsia="ru-RU"/>
              </w:rPr>
            </w:pPr>
          </w:p>
        </w:tc>
      </w:tr>
      <w:tr w:rsidR="00F54CB1" w:rsidRPr="00744A2A" w:rsidTr="00D06D11">
        <w:trPr>
          <w:trHeight w:val="315"/>
        </w:trPr>
        <w:tc>
          <w:tcPr>
            <w:tcW w:w="3828" w:type="dxa"/>
            <w:gridSpan w:val="2"/>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r>
      <w:tr w:rsidR="00F54CB1" w:rsidRPr="00744A2A" w:rsidTr="00E12E0A">
        <w:trPr>
          <w:trHeight w:val="315"/>
        </w:trPr>
        <w:tc>
          <w:tcPr>
            <w:tcW w:w="993"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tcPr>
          <w:p w:rsidR="00F54CB1" w:rsidRPr="00744A2A" w:rsidRDefault="00F54CB1" w:rsidP="00D06D11">
            <w:pPr>
              <w:jc w:val="cente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tcPr>
          <w:p w:rsidR="00F54CB1" w:rsidRPr="00744A2A" w:rsidRDefault="00F54CB1" w:rsidP="00D06D11">
            <w:pPr>
              <w:jc w:val="center"/>
              <w:rPr>
                <w:rFonts w:ascii="Times New Roman" w:hAnsi="Times New Roman" w:cs="Times New Roman"/>
                <w:sz w:val="24"/>
                <w:szCs w:val="24"/>
                <w:lang w:eastAsia="ru-RU"/>
              </w:rPr>
            </w:pPr>
          </w:p>
        </w:tc>
        <w:tc>
          <w:tcPr>
            <w:tcW w:w="2835" w:type="dxa"/>
            <w:gridSpan w:val="2"/>
            <w:tcBorders>
              <w:top w:val="nil"/>
              <w:left w:val="nil"/>
              <w:bottom w:val="nil"/>
              <w:right w:val="nil"/>
            </w:tcBorders>
            <w:shd w:val="clear" w:color="auto" w:fill="auto"/>
            <w:noWrap/>
            <w:vAlign w:val="center"/>
          </w:tcPr>
          <w:p w:rsidR="00F54CB1" w:rsidRPr="00744A2A" w:rsidRDefault="00F54CB1" w:rsidP="00D06D11">
            <w:pPr>
              <w:jc w:val="center"/>
              <w:rPr>
                <w:rFonts w:ascii="Times New Roman" w:hAnsi="Times New Roman" w:cs="Times New Roman"/>
                <w:sz w:val="24"/>
                <w:szCs w:val="24"/>
                <w:lang w:eastAsia="ru-RU"/>
              </w:rPr>
            </w:pPr>
          </w:p>
        </w:tc>
      </w:tr>
      <w:tr w:rsidR="00F54CB1" w:rsidRPr="00744A2A" w:rsidTr="00E12E0A">
        <w:trPr>
          <w:trHeight w:val="315"/>
        </w:trPr>
        <w:tc>
          <w:tcPr>
            <w:tcW w:w="993" w:type="dxa"/>
            <w:tcBorders>
              <w:top w:val="nil"/>
              <w:left w:val="nil"/>
              <w:bottom w:val="nil"/>
              <w:right w:val="nil"/>
            </w:tcBorders>
            <w:shd w:val="clear" w:color="auto" w:fill="auto"/>
            <w:noWrap/>
          </w:tcPr>
          <w:p w:rsidR="00F54CB1" w:rsidRPr="00744A2A" w:rsidRDefault="00F54CB1" w:rsidP="00D06D11">
            <w:pPr>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tcPr>
          <w:p w:rsidR="00F54CB1" w:rsidRPr="00744A2A" w:rsidRDefault="00F54CB1" w:rsidP="00D06D11">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tcPr>
          <w:p w:rsidR="00F54CB1" w:rsidRPr="00744A2A" w:rsidRDefault="00F54CB1" w:rsidP="00D06D11">
            <w:pPr>
              <w:rPr>
                <w:rFonts w:ascii="Times New Roman" w:hAnsi="Times New Roman" w:cs="Times New Roman"/>
                <w:sz w:val="24"/>
                <w:szCs w:val="24"/>
                <w:lang w:eastAsia="ru-RU"/>
              </w:rPr>
            </w:pPr>
          </w:p>
        </w:tc>
      </w:tr>
    </w:tbl>
    <w:p w:rsidR="005F18BC" w:rsidRDefault="005F18BC" w:rsidP="003774B6">
      <w:pPr>
        <w:widowControl w:val="0"/>
        <w:suppressAutoHyphens/>
        <w:spacing w:after="0" w:line="240" w:lineRule="auto"/>
        <w:jc w:val="center"/>
        <w:rPr>
          <w:rFonts w:ascii="Times New Roman" w:hAnsi="Times New Roman" w:cs="Times New Roman"/>
          <w:b/>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Pr="00EE58F8" w:rsidRDefault="00E12E0A" w:rsidP="00E12E0A">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12E0A" w:rsidRPr="002D558F" w:rsidRDefault="00E12E0A" w:rsidP="00E12E0A">
      <w:pPr>
        <w:spacing w:after="0" w:line="240" w:lineRule="auto"/>
        <w:jc w:val="center"/>
        <w:rPr>
          <w:rFonts w:ascii="Times New Roman" w:hAnsi="Times New Roman" w:cs="Times New Roman"/>
          <w:b/>
          <w:sz w:val="24"/>
          <w:szCs w:val="24"/>
        </w:rPr>
      </w:pPr>
      <w:r w:rsidRPr="002D558F">
        <w:rPr>
          <w:rFonts w:ascii="Times New Roman" w:hAnsi="Times New Roman" w:cs="Times New Roman"/>
          <w:b/>
          <w:bCs/>
          <w:sz w:val="24"/>
          <w:szCs w:val="24"/>
        </w:rPr>
        <w:t>№ ЭЗК/СМП-</w:t>
      </w:r>
      <w:r>
        <w:rPr>
          <w:rFonts w:ascii="Times New Roman" w:hAnsi="Times New Roman" w:cs="Times New Roman"/>
          <w:b/>
          <w:bCs/>
          <w:sz w:val="24"/>
          <w:szCs w:val="24"/>
        </w:rPr>
        <w:t>УЭ-Б</w:t>
      </w:r>
      <w:r w:rsidRPr="002D558F">
        <w:rPr>
          <w:rFonts w:ascii="Times New Roman" w:hAnsi="Times New Roman" w:cs="Times New Roman"/>
          <w:b/>
          <w:bCs/>
          <w:sz w:val="24"/>
          <w:szCs w:val="24"/>
        </w:rPr>
        <w:t>/</w:t>
      </w:r>
      <w:r>
        <w:rPr>
          <w:rFonts w:ascii="Times New Roman" w:hAnsi="Times New Roman" w:cs="Times New Roman"/>
          <w:b/>
          <w:bCs/>
          <w:sz w:val="24"/>
          <w:szCs w:val="24"/>
        </w:rPr>
        <w:t>21</w:t>
      </w:r>
      <w:r w:rsidRPr="002D558F">
        <w:rPr>
          <w:rFonts w:ascii="Times New Roman" w:hAnsi="Times New Roman" w:cs="Times New Roman"/>
          <w:b/>
          <w:bCs/>
          <w:sz w:val="24"/>
          <w:szCs w:val="24"/>
        </w:rPr>
        <w:t>-</w:t>
      </w:r>
      <w:r>
        <w:rPr>
          <w:rFonts w:ascii="Times New Roman" w:hAnsi="Times New Roman" w:cs="Times New Roman"/>
          <w:b/>
          <w:bCs/>
          <w:sz w:val="24"/>
          <w:szCs w:val="24"/>
        </w:rPr>
        <w:t>10</w:t>
      </w:r>
      <w:r w:rsidRPr="002D558F">
        <w:rPr>
          <w:rFonts w:ascii="Times New Roman" w:hAnsi="Times New Roman" w:cs="Times New Roman"/>
          <w:b/>
          <w:bCs/>
          <w:sz w:val="24"/>
          <w:szCs w:val="24"/>
        </w:rPr>
        <w:t>-2</w:t>
      </w:r>
      <w:r>
        <w:rPr>
          <w:rFonts w:ascii="Times New Roman" w:hAnsi="Times New Roman" w:cs="Times New Roman"/>
          <w:b/>
          <w:bCs/>
          <w:sz w:val="24"/>
          <w:szCs w:val="24"/>
        </w:rPr>
        <w:t>2</w:t>
      </w:r>
      <w:r w:rsidRPr="002D558F">
        <w:rPr>
          <w:rFonts w:ascii="Times New Roman" w:hAnsi="Times New Roman" w:cs="Times New Roman"/>
          <w:b/>
          <w:sz w:val="24"/>
          <w:szCs w:val="24"/>
        </w:rPr>
        <w:t xml:space="preserve"> </w:t>
      </w:r>
    </w:p>
    <w:p w:rsidR="00E12E0A" w:rsidRPr="00E07E0E" w:rsidRDefault="00E12E0A" w:rsidP="00E12E0A">
      <w:pPr>
        <w:spacing w:after="0" w:line="240" w:lineRule="auto"/>
        <w:jc w:val="center"/>
        <w:rPr>
          <w:rFonts w:ascii="Times New Roman" w:hAnsi="Times New Roman" w:cs="Times New Roman"/>
          <w:b/>
          <w:sz w:val="24"/>
          <w:szCs w:val="24"/>
          <w:highlight w:val="yellow"/>
        </w:rPr>
      </w:pPr>
    </w:p>
    <w:p w:rsidR="00E12E0A" w:rsidRPr="00E07E0E" w:rsidRDefault="00E12E0A" w:rsidP="00E12E0A">
      <w:pPr>
        <w:spacing w:after="0" w:line="240" w:lineRule="auto"/>
        <w:ind w:firstLine="709"/>
        <w:jc w:val="both"/>
        <w:rPr>
          <w:rFonts w:ascii="Times New Roman" w:hAnsi="Times New Roman" w:cs="Times New Roman"/>
          <w:sz w:val="24"/>
          <w:szCs w:val="24"/>
          <w:highlight w:val="yellow"/>
        </w:rPr>
      </w:pPr>
      <w:r w:rsidRPr="002D558F">
        <w:rPr>
          <w:rFonts w:ascii="Times New Roman" w:hAnsi="Times New Roman" w:cs="Times New Roman"/>
          <w:sz w:val="24"/>
          <w:szCs w:val="24"/>
        </w:rPr>
        <w:t xml:space="preserve">1. Предмет закупки: </w:t>
      </w:r>
      <w:r>
        <w:rPr>
          <w:rFonts w:ascii="Times New Roman" w:hAnsi="Times New Roman" w:cs="Times New Roman"/>
          <w:sz w:val="24"/>
          <w:szCs w:val="24"/>
        </w:rPr>
        <w:t>оказание услуг по очистке от снега и льда кровли строений №№ 2, 3, 5, 19, металлического навеса, и очистке от снега и льда карнизов и с</w:t>
      </w:r>
      <w:r w:rsidR="00B93569">
        <w:rPr>
          <w:rFonts w:ascii="Times New Roman" w:hAnsi="Times New Roman" w:cs="Times New Roman"/>
          <w:sz w:val="24"/>
          <w:szCs w:val="24"/>
        </w:rPr>
        <w:t>весо</w:t>
      </w:r>
      <w:r>
        <w:rPr>
          <w:rFonts w:ascii="Times New Roman" w:hAnsi="Times New Roman" w:cs="Times New Roman"/>
          <w:sz w:val="24"/>
          <w:szCs w:val="24"/>
        </w:rPr>
        <w:t xml:space="preserve">в кровли </w:t>
      </w:r>
      <w:r w:rsidR="00B93569">
        <w:rPr>
          <w:rFonts w:ascii="Times New Roman" w:hAnsi="Times New Roman" w:cs="Times New Roman"/>
          <w:sz w:val="24"/>
          <w:szCs w:val="24"/>
        </w:rPr>
        <w:t>строения № 2</w:t>
      </w:r>
      <w:r w:rsidRPr="002D558F">
        <w:rPr>
          <w:rFonts w:ascii="Times New Roman" w:eastAsia="Times New Roman" w:hAnsi="Times New Roman" w:cs="Times New Roman"/>
          <w:bCs/>
          <w:color w:val="000000"/>
          <w:sz w:val="24"/>
          <w:szCs w:val="24"/>
          <w:lang w:eastAsia="ru-RU"/>
        </w:rPr>
        <w:t>.</w:t>
      </w:r>
    </w:p>
    <w:p w:rsidR="00E12E0A" w:rsidRPr="0091731B" w:rsidRDefault="00E12E0A" w:rsidP="00E12E0A">
      <w:pPr>
        <w:tabs>
          <w:tab w:val="left" w:pos="900"/>
          <w:tab w:val="left" w:pos="1080"/>
        </w:tabs>
        <w:spacing w:after="0" w:line="240" w:lineRule="auto"/>
        <w:ind w:firstLine="709"/>
        <w:jc w:val="both"/>
        <w:rPr>
          <w:rFonts w:ascii="Times New Roman" w:hAnsi="Times New Roman" w:cs="Times New Roman"/>
          <w:sz w:val="24"/>
          <w:szCs w:val="24"/>
        </w:rPr>
      </w:pPr>
      <w:r w:rsidRPr="0091731B">
        <w:rPr>
          <w:rFonts w:ascii="Times New Roman" w:hAnsi="Times New Roman" w:cs="Times New Roman"/>
          <w:color w:val="000000"/>
          <w:sz w:val="24"/>
          <w:szCs w:val="24"/>
        </w:rPr>
        <w:t>2. </w:t>
      </w:r>
      <w:r w:rsidRPr="0091731B">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E12E0A" w:rsidRPr="0091731B" w:rsidRDefault="00E12E0A" w:rsidP="00E12E0A">
      <w:pPr>
        <w:spacing w:after="0" w:line="240" w:lineRule="auto"/>
        <w:ind w:firstLine="709"/>
        <w:jc w:val="both"/>
        <w:rPr>
          <w:rFonts w:ascii="Times New Roman" w:hAnsi="Times New Roman" w:cs="Times New Roman"/>
          <w:sz w:val="24"/>
          <w:szCs w:val="24"/>
          <w:vertAlign w:val="superscript"/>
        </w:rPr>
      </w:pPr>
      <w:r w:rsidRPr="0091731B">
        <w:rPr>
          <w:rFonts w:ascii="Times New Roman" w:hAnsi="Times New Roman" w:cs="Times New Roman"/>
          <w:sz w:val="24"/>
          <w:szCs w:val="24"/>
          <w:vertAlign w:val="superscript"/>
        </w:rPr>
        <w:tab/>
      </w:r>
      <w:r w:rsidRPr="0091731B">
        <w:rPr>
          <w:rFonts w:ascii="Times New Roman" w:hAnsi="Times New Roman" w:cs="Times New Roman"/>
          <w:sz w:val="24"/>
          <w:szCs w:val="24"/>
          <w:vertAlign w:val="superscript"/>
        </w:rPr>
        <w:tab/>
        <w:t xml:space="preserve">                        (</w:t>
      </w:r>
      <w:r w:rsidRPr="0091731B">
        <w:rPr>
          <w:rFonts w:ascii="Times New Roman" w:hAnsi="Times New Roman" w:cs="Times New Roman"/>
          <w:i/>
          <w:iCs/>
          <w:sz w:val="24"/>
          <w:szCs w:val="24"/>
          <w:vertAlign w:val="superscript"/>
        </w:rPr>
        <w:t xml:space="preserve">наименование участника </w:t>
      </w:r>
      <w:r w:rsidRPr="0091731B">
        <w:rPr>
          <w:rFonts w:ascii="Times New Roman" w:hAnsi="Times New Roman" w:cs="Times New Roman"/>
          <w:i/>
          <w:sz w:val="24"/>
          <w:szCs w:val="24"/>
          <w:vertAlign w:val="superscript"/>
        </w:rPr>
        <w:t>запроса котировок в электронной форме</w:t>
      </w:r>
      <w:r w:rsidRPr="0091731B">
        <w:rPr>
          <w:rFonts w:ascii="Times New Roman" w:hAnsi="Times New Roman" w:cs="Times New Roman"/>
          <w:sz w:val="24"/>
          <w:szCs w:val="24"/>
          <w:vertAlign w:val="superscript"/>
        </w:rPr>
        <w:t>)</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в лице____________________________________________________________________, </w:t>
      </w:r>
    </w:p>
    <w:p w:rsidR="00E12E0A" w:rsidRPr="0091731B" w:rsidRDefault="00E12E0A" w:rsidP="00E12E0A">
      <w:pPr>
        <w:spacing w:after="0" w:line="240" w:lineRule="auto"/>
        <w:ind w:firstLine="709"/>
        <w:jc w:val="center"/>
        <w:rPr>
          <w:rFonts w:ascii="Times New Roman" w:hAnsi="Times New Roman" w:cs="Times New Roman"/>
          <w:i/>
          <w:iCs/>
          <w:sz w:val="24"/>
          <w:szCs w:val="24"/>
          <w:vertAlign w:val="superscript"/>
        </w:rPr>
      </w:pPr>
      <w:r w:rsidRPr="0091731B">
        <w:rPr>
          <w:rFonts w:ascii="Times New Roman" w:hAnsi="Times New Roman" w:cs="Times New Roman"/>
          <w:i/>
          <w:iCs/>
          <w:sz w:val="24"/>
          <w:szCs w:val="24"/>
          <w:vertAlign w:val="superscript"/>
        </w:rPr>
        <w:t>(наименование должности и Ф.И.О. руководителя)</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E12E0A" w:rsidRPr="0091731B" w:rsidRDefault="00E12E0A" w:rsidP="00E12E0A">
      <w:pPr>
        <w:spacing w:after="0" w:line="240" w:lineRule="auto"/>
        <w:ind w:firstLine="709"/>
        <w:rPr>
          <w:rFonts w:ascii="Times New Roman" w:hAnsi="Times New Roman" w:cs="Times New Roman"/>
          <w:sz w:val="24"/>
          <w:szCs w:val="24"/>
          <w:vertAlign w:val="superscript"/>
        </w:rPr>
      </w:pPr>
      <w:r w:rsidRPr="0091731B">
        <w:rPr>
          <w:rFonts w:ascii="Times New Roman" w:hAnsi="Times New Roman" w:cs="Times New Roman"/>
          <w:i/>
          <w:iCs/>
          <w:sz w:val="24"/>
          <w:szCs w:val="24"/>
          <w:vertAlign w:val="superscript"/>
        </w:rPr>
        <w:t xml:space="preserve">                                                            (устава, доверенности)</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котировок в электронной форме на условиях, </w:t>
      </w:r>
      <w:r w:rsidRPr="0091731B">
        <w:rPr>
          <w:rFonts w:ascii="Times New Roman" w:hAnsi="Times New Roman" w:cs="Times New Roman"/>
          <w:color w:val="000000"/>
          <w:sz w:val="24"/>
          <w:szCs w:val="24"/>
        </w:rPr>
        <w:t xml:space="preserve">предусмотренных </w:t>
      </w:r>
      <w:r w:rsidRPr="0091731B">
        <w:rPr>
          <w:rFonts w:ascii="Times New Roman" w:hAnsi="Times New Roman" w:cs="Times New Roman"/>
          <w:sz w:val="24"/>
          <w:szCs w:val="24"/>
        </w:rPr>
        <w:t>извещением о проведении запроса котировок и</w:t>
      </w:r>
      <w:r w:rsidRPr="0091731B">
        <w:rPr>
          <w:rFonts w:ascii="Times New Roman" w:hAnsi="Times New Roman" w:cs="Times New Roman"/>
          <w:color w:val="000000"/>
          <w:sz w:val="24"/>
          <w:szCs w:val="24"/>
        </w:rPr>
        <w:t xml:space="preserve"> проектом договора</w:t>
      </w:r>
      <w:r w:rsidRPr="0091731B">
        <w:rPr>
          <w:rFonts w:ascii="Times New Roman" w:hAnsi="Times New Roman" w:cs="Times New Roman"/>
          <w:sz w:val="24"/>
          <w:szCs w:val="24"/>
        </w:rPr>
        <w:t>, и направляет настоящую заявку.</w:t>
      </w:r>
      <w:r w:rsidRPr="0091731B">
        <w:rPr>
          <w:rFonts w:ascii="Times New Roman" w:hAnsi="Times New Roman" w:cs="Times New Roman"/>
          <w:color w:val="000000"/>
          <w:sz w:val="24"/>
          <w:szCs w:val="24"/>
        </w:rPr>
        <w:t xml:space="preserve"> </w:t>
      </w:r>
    </w:p>
    <w:p w:rsidR="00E12E0A" w:rsidRDefault="00E12E0A" w:rsidP="00E12E0A">
      <w:pPr>
        <w:ind w:firstLine="709"/>
        <w:jc w:val="both"/>
        <w:rPr>
          <w:rFonts w:ascii="Times New Roman" w:hAnsi="Times New Roman" w:cs="Times New Roman"/>
          <w:b/>
          <w:sz w:val="24"/>
          <w:szCs w:val="24"/>
        </w:rPr>
      </w:pPr>
      <w:r w:rsidRPr="0091731B">
        <w:rPr>
          <w:rFonts w:ascii="Times New Roman" w:hAnsi="Times New Roman" w:cs="Times New Roman"/>
          <w:sz w:val="24"/>
          <w:szCs w:val="24"/>
        </w:rPr>
        <w:t xml:space="preserve">3. Мы согласны </w:t>
      </w:r>
      <w:r>
        <w:rPr>
          <w:rFonts w:ascii="Times New Roman" w:hAnsi="Times New Roman" w:cs="Times New Roman"/>
          <w:sz w:val="24"/>
          <w:szCs w:val="24"/>
        </w:rPr>
        <w:t xml:space="preserve">оказать услуги </w:t>
      </w:r>
      <w:r w:rsidR="00B93569">
        <w:rPr>
          <w:rFonts w:ascii="Times New Roman" w:hAnsi="Times New Roman" w:cs="Times New Roman"/>
          <w:sz w:val="24"/>
          <w:szCs w:val="24"/>
        </w:rPr>
        <w:t>по очистке от снега и льда кровли строений №№ 2, 3, 5, 19, металлического навеса, и очистке от снега и льда карнизов и свесов кровли строения № 2</w:t>
      </w:r>
      <w:r w:rsidRPr="004C794E">
        <w:rPr>
          <w:rFonts w:ascii="Times New Roman" w:hAnsi="Times New Roman" w:cs="Times New Roman"/>
          <w:b/>
          <w:sz w:val="24"/>
          <w:szCs w:val="24"/>
        </w:rPr>
        <w:t xml:space="preserve"> </w:t>
      </w:r>
      <w:r w:rsidRPr="004C794E">
        <w:rPr>
          <w:rFonts w:ascii="Times New Roman" w:hAnsi="Times New Roman" w:cs="Times New Roman"/>
          <w:sz w:val="24"/>
          <w:szCs w:val="24"/>
        </w:rPr>
        <w:t>в соответствии с требованиями технического задания, проекта договора, извещения о проведении запроса котировок в электронной форме</w:t>
      </w:r>
      <w:r>
        <w:rPr>
          <w:rFonts w:ascii="Times New Roman" w:hAnsi="Times New Roman" w:cs="Times New Roman"/>
          <w:sz w:val="24"/>
          <w:szCs w:val="24"/>
        </w:rPr>
        <w:t>.</w:t>
      </w:r>
    </w:p>
    <w:p w:rsidR="00E12E0A" w:rsidRDefault="00E12E0A" w:rsidP="00E12E0A">
      <w:pPr>
        <w:jc w:val="center"/>
        <w:rPr>
          <w:rFonts w:ascii="Times New Roman" w:hAnsi="Times New Roman" w:cs="Times New Roman"/>
          <w:b/>
          <w:sz w:val="24"/>
          <w:szCs w:val="24"/>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EA49DF" w:rsidRPr="002D558F" w:rsidRDefault="00EA49DF" w:rsidP="00EA49DF">
      <w:pPr>
        <w:tabs>
          <w:tab w:val="left" w:pos="993"/>
        </w:tabs>
        <w:spacing w:after="0" w:line="240" w:lineRule="auto"/>
        <w:jc w:val="center"/>
        <w:rPr>
          <w:rFonts w:ascii="Times New Roman" w:hAnsi="Times New Roman" w:cs="Times New Roman"/>
          <w:b/>
          <w:sz w:val="24"/>
          <w:szCs w:val="24"/>
        </w:rPr>
      </w:pPr>
      <w:r w:rsidRPr="002D558F">
        <w:rPr>
          <w:rFonts w:ascii="Times New Roman" w:hAnsi="Times New Roman" w:cs="Times New Roman"/>
          <w:b/>
          <w:sz w:val="24"/>
          <w:szCs w:val="24"/>
        </w:rPr>
        <w:t>Предложение о цене договора.</w:t>
      </w:r>
    </w:p>
    <w:p w:rsidR="00EA49DF" w:rsidRPr="002D558F" w:rsidRDefault="00EA49DF" w:rsidP="00EA49DF">
      <w:pPr>
        <w:tabs>
          <w:tab w:val="left" w:pos="993"/>
        </w:tabs>
        <w:spacing w:after="0" w:line="240" w:lineRule="auto"/>
        <w:ind w:firstLine="709"/>
        <w:jc w:val="both"/>
        <w:rPr>
          <w:rFonts w:ascii="Times New Roman" w:hAnsi="Times New Roman" w:cs="Times New Roman"/>
          <w:sz w:val="16"/>
          <w:szCs w:val="16"/>
        </w:rPr>
      </w:pPr>
    </w:p>
    <w:p w:rsidR="00EA49DF" w:rsidRPr="002D558F" w:rsidRDefault="00EA49DF" w:rsidP="00EA49DF">
      <w:pPr>
        <w:tabs>
          <w:tab w:val="left" w:pos="993"/>
        </w:tabs>
        <w:spacing w:after="0" w:line="240" w:lineRule="auto"/>
        <w:ind w:firstLine="709"/>
        <w:jc w:val="both"/>
        <w:rPr>
          <w:rFonts w:ascii="Times New Roman" w:hAnsi="Times New Roman" w:cs="Times New Roman"/>
          <w:sz w:val="24"/>
          <w:szCs w:val="24"/>
        </w:rPr>
      </w:pPr>
      <w:r w:rsidRPr="002D558F">
        <w:rPr>
          <w:rFonts w:ascii="Times New Roman" w:hAnsi="Times New Roman" w:cs="Times New Roman"/>
          <w:sz w:val="24"/>
          <w:szCs w:val="24"/>
        </w:rPr>
        <w:t>_______________________________________________________________________,</w:t>
      </w:r>
    </w:p>
    <w:p w:rsidR="00EA49DF" w:rsidRPr="002D558F" w:rsidRDefault="00EA49DF" w:rsidP="00EA49DF">
      <w:pPr>
        <w:spacing w:after="0" w:line="240" w:lineRule="auto"/>
        <w:ind w:firstLine="709"/>
        <w:jc w:val="both"/>
        <w:rPr>
          <w:rFonts w:ascii="Times New Roman" w:hAnsi="Times New Roman" w:cs="Times New Roman"/>
          <w:sz w:val="24"/>
          <w:szCs w:val="24"/>
          <w:vertAlign w:val="superscript"/>
        </w:rPr>
      </w:pPr>
      <w:r w:rsidRPr="002D558F">
        <w:rPr>
          <w:rFonts w:ascii="Times New Roman" w:hAnsi="Times New Roman" w:cs="Times New Roman"/>
          <w:sz w:val="24"/>
          <w:szCs w:val="24"/>
          <w:vertAlign w:val="superscript"/>
        </w:rPr>
        <w:tab/>
      </w:r>
      <w:r w:rsidRPr="002D558F">
        <w:rPr>
          <w:rFonts w:ascii="Times New Roman" w:hAnsi="Times New Roman" w:cs="Times New Roman"/>
          <w:sz w:val="24"/>
          <w:szCs w:val="24"/>
          <w:vertAlign w:val="superscript"/>
        </w:rPr>
        <w:tab/>
        <w:t xml:space="preserve">                        (</w:t>
      </w:r>
      <w:r w:rsidRPr="002D558F">
        <w:rPr>
          <w:rFonts w:ascii="Times New Roman" w:hAnsi="Times New Roman" w:cs="Times New Roman"/>
          <w:i/>
          <w:iCs/>
          <w:sz w:val="24"/>
          <w:szCs w:val="24"/>
          <w:vertAlign w:val="superscript"/>
        </w:rPr>
        <w:t xml:space="preserve">наименование участника </w:t>
      </w:r>
      <w:r w:rsidRPr="002D558F">
        <w:rPr>
          <w:rFonts w:ascii="Times New Roman" w:hAnsi="Times New Roman" w:cs="Times New Roman"/>
          <w:i/>
          <w:sz w:val="24"/>
          <w:szCs w:val="24"/>
          <w:vertAlign w:val="superscript"/>
        </w:rPr>
        <w:t>запроса котировок в электронной форме</w:t>
      </w:r>
      <w:r w:rsidRPr="002D558F">
        <w:rPr>
          <w:rFonts w:ascii="Times New Roman" w:hAnsi="Times New Roman" w:cs="Times New Roman"/>
          <w:sz w:val="24"/>
          <w:szCs w:val="24"/>
          <w:vertAlign w:val="superscript"/>
        </w:rPr>
        <w:t>)</w:t>
      </w:r>
    </w:p>
    <w:p w:rsidR="00EA49DF" w:rsidRPr="002D558F" w:rsidRDefault="00EA49DF" w:rsidP="00EA49DF">
      <w:pPr>
        <w:pStyle w:val="1"/>
        <w:spacing w:before="120"/>
        <w:ind w:firstLine="709"/>
        <w:jc w:val="both"/>
        <w:rPr>
          <w:rFonts w:ascii="Times New Roman" w:hAnsi="Times New Roman"/>
          <w:b w:val="0"/>
          <w:i/>
          <w:color w:val="auto"/>
          <w:sz w:val="24"/>
          <w:szCs w:val="24"/>
        </w:rPr>
      </w:pPr>
      <w:r w:rsidRPr="002D558F">
        <w:rPr>
          <w:rFonts w:ascii="Times New Roman" w:hAnsi="Times New Roman" w:cs="Times New Roman"/>
          <w:b w:val="0"/>
          <w:color w:val="auto"/>
          <w:sz w:val="24"/>
          <w:szCs w:val="24"/>
        </w:rPr>
        <w:t xml:space="preserve">Предлагаемая нами цена договора на </w:t>
      </w:r>
      <w:r w:rsidRPr="00762560">
        <w:rPr>
          <w:rFonts w:ascii="Times New Roman" w:hAnsi="Times New Roman" w:cs="Times New Roman"/>
          <w:b w:val="0"/>
          <w:color w:val="auto"/>
          <w:sz w:val="24"/>
          <w:szCs w:val="24"/>
        </w:rPr>
        <w:t xml:space="preserve">оказание услуг </w:t>
      </w:r>
      <w:r w:rsidRPr="00EA49DF">
        <w:rPr>
          <w:rFonts w:ascii="Times New Roman" w:hAnsi="Times New Roman" w:cs="Times New Roman"/>
          <w:b w:val="0"/>
          <w:color w:val="auto"/>
          <w:sz w:val="24"/>
          <w:szCs w:val="24"/>
        </w:rPr>
        <w:t>по очистке от снега и льда кровли строений №№ 2, 3, 5, 19, металлического навеса, и очистке от снега и льда карнизов и свесов кровли строения № 2</w:t>
      </w:r>
      <w:r>
        <w:rPr>
          <w:rFonts w:ascii="Times New Roman" w:hAnsi="Times New Roman" w:cs="Times New Roman"/>
          <w:sz w:val="24"/>
          <w:szCs w:val="24"/>
        </w:rPr>
        <w:t xml:space="preserve"> </w:t>
      </w:r>
      <w:r w:rsidRPr="002D558F">
        <w:rPr>
          <w:rFonts w:ascii="Times New Roman" w:hAnsi="Times New Roman" w:cs="Times New Roman"/>
          <w:b w:val="0"/>
          <w:color w:val="auto"/>
          <w:sz w:val="24"/>
          <w:szCs w:val="24"/>
        </w:rPr>
        <w:t xml:space="preserve">составляет: ________ (____________) рублей, в том числе НДС - _______ (_____________) рублей </w:t>
      </w:r>
      <w:r w:rsidRPr="002D558F">
        <w:rPr>
          <w:rFonts w:ascii="Times New Roman" w:hAnsi="Times New Roman"/>
          <w:b w:val="0"/>
          <w:i/>
          <w:color w:val="auto"/>
          <w:sz w:val="24"/>
          <w:szCs w:val="24"/>
        </w:rPr>
        <w:t>(указать цену заявки цифрами и прописью и НДС).</w:t>
      </w:r>
    </w:p>
    <w:p w:rsidR="00EA49DF" w:rsidRDefault="00EA49DF" w:rsidP="00EA49DF">
      <w:pPr>
        <w:pStyle w:val="1"/>
        <w:spacing w:before="0" w:line="240" w:lineRule="auto"/>
        <w:ind w:firstLine="709"/>
        <w:jc w:val="both"/>
        <w:rPr>
          <w:rFonts w:ascii="Times New Roman" w:hAnsi="Times New Roman" w:cs="Times New Roman"/>
          <w:b w:val="0"/>
          <w:color w:val="auto"/>
          <w:sz w:val="24"/>
          <w:szCs w:val="24"/>
        </w:rPr>
      </w:pPr>
    </w:p>
    <w:p w:rsidR="00EA49DF" w:rsidRPr="003D123E" w:rsidRDefault="00EA49DF" w:rsidP="00EA49DF">
      <w:pPr>
        <w:pStyle w:val="1"/>
        <w:spacing w:before="0" w:line="240" w:lineRule="auto"/>
        <w:ind w:firstLine="709"/>
        <w:jc w:val="both"/>
        <w:rPr>
          <w:rFonts w:ascii="Times New Roman" w:hAnsi="Times New Roman" w:cs="Times New Roman"/>
          <w:b w:val="0"/>
          <w:color w:val="auto"/>
          <w:sz w:val="24"/>
          <w:szCs w:val="24"/>
        </w:rPr>
      </w:pPr>
      <w:r w:rsidRPr="003D123E">
        <w:rPr>
          <w:rFonts w:ascii="Times New Roman" w:hAnsi="Times New Roman" w:cs="Times New Roman"/>
          <w:b w:val="0"/>
          <w:color w:val="auto"/>
          <w:sz w:val="24"/>
          <w:szCs w:val="24"/>
        </w:rPr>
        <w:t xml:space="preserve">При этом стоимость услуг за очистку 1 (одного) кв. м кровли строений №№ 2, 3, 5, 19 и металлического навеса составляет _______(_____) руб. ___ коп., в т.ч. НДС ____ (__________) руб. __ коп. </w:t>
      </w:r>
    </w:p>
    <w:p w:rsidR="00EA49DF" w:rsidRPr="003D123E" w:rsidRDefault="00EA49DF" w:rsidP="00EA49DF">
      <w:pPr>
        <w:pStyle w:val="1"/>
        <w:spacing w:before="0" w:line="240" w:lineRule="auto"/>
        <w:ind w:firstLine="709"/>
        <w:jc w:val="both"/>
        <w:rPr>
          <w:rFonts w:ascii="Times New Roman" w:hAnsi="Times New Roman" w:cs="Times New Roman"/>
          <w:b w:val="0"/>
          <w:color w:val="auto"/>
          <w:sz w:val="24"/>
          <w:szCs w:val="24"/>
        </w:rPr>
      </w:pPr>
      <w:r w:rsidRPr="003D123E">
        <w:rPr>
          <w:rFonts w:ascii="Times New Roman" w:hAnsi="Times New Roman" w:cs="Times New Roman"/>
          <w:b w:val="0"/>
          <w:color w:val="auto"/>
          <w:sz w:val="24"/>
          <w:szCs w:val="24"/>
        </w:rPr>
        <w:t>Стоимость услуг за очистку 1 (одного) кв. м карнизов и свесов кровли строения №2 составляет _______(_________) руб. __коп., в т.ч. НДС _______ (______________) руб. __ коп.</w:t>
      </w:r>
    </w:p>
    <w:p w:rsidR="00EA49DF" w:rsidRDefault="00EA49DF" w:rsidP="00EA49DF">
      <w:pPr>
        <w:pStyle w:val="1"/>
        <w:spacing w:before="0" w:line="240" w:lineRule="auto"/>
        <w:ind w:firstLine="709"/>
        <w:jc w:val="both"/>
        <w:rPr>
          <w:rFonts w:ascii="Times New Roman" w:hAnsi="Times New Roman" w:cs="Times New Roman"/>
          <w:b w:val="0"/>
          <w:bCs w:val="0"/>
          <w:color w:val="auto"/>
          <w:sz w:val="24"/>
          <w:szCs w:val="24"/>
        </w:rPr>
      </w:pPr>
    </w:p>
    <w:p w:rsidR="00EA49DF" w:rsidRPr="003D123E" w:rsidRDefault="00EA49DF" w:rsidP="00EA49DF">
      <w:pPr>
        <w:pStyle w:val="1"/>
        <w:spacing w:before="0" w:line="240" w:lineRule="auto"/>
        <w:ind w:firstLine="709"/>
        <w:jc w:val="both"/>
        <w:rPr>
          <w:rFonts w:ascii="Times New Roman" w:hAnsi="Times New Roman" w:cs="Times New Roman"/>
          <w:b w:val="0"/>
          <w:color w:val="auto"/>
          <w:sz w:val="24"/>
          <w:szCs w:val="24"/>
        </w:rPr>
      </w:pPr>
      <w:r w:rsidRPr="003D123E">
        <w:rPr>
          <w:rFonts w:ascii="Times New Roman" w:hAnsi="Times New Roman" w:cs="Times New Roman"/>
          <w:b w:val="0"/>
          <w:bCs w:val="0"/>
          <w:color w:val="auto"/>
          <w:sz w:val="24"/>
          <w:szCs w:val="24"/>
        </w:rPr>
        <w:t>Предлагаемая цена договора</w:t>
      </w:r>
      <w:r w:rsidRPr="003D123E">
        <w:rPr>
          <w:rFonts w:ascii="Times New Roman" w:hAnsi="Times New Roman" w:cs="Times New Roman"/>
          <w:b w:val="0"/>
          <w:color w:val="auto"/>
        </w:rPr>
        <w:t xml:space="preserve"> </w:t>
      </w:r>
      <w:r w:rsidRPr="003D123E">
        <w:rPr>
          <w:rFonts w:ascii="Times New Roman" w:hAnsi="Times New Roman" w:cs="Times New Roman"/>
          <w:b w:val="0"/>
          <w:color w:val="auto"/>
          <w:sz w:val="24"/>
          <w:szCs w:val="24"/>
        </w:rPr>
        <w:t>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w:t>
      </w:r>
      <w:r w:rsidRPr="003D123E">
        <w:rPr>
          <w:rFonts w:ascii="Times New Roman" w:hAnsi="Times New Roman" w:cs="Times New Roman"/>
          <w:b w:val="0"/>
          <w:color w:val="auto"/>
          <w:sz w:val="24"/>
          <w:szCs w:val="24"/>
          <w:lang w:eastAsia="zh-CN"/>
        </w:rPr>
        <w:t>.</w:t>
      </w:r>
    </w:p>
    <w:p w:rsidR="007C2D3A" w:rsidRPr="00AA1CA0" w:rsidRDefault="007C2D3A" w:rsidP="007C2D3A">
      <w:pPr>
        <w:ind w:firstLine="709"/>
        <w:jc w:val="both"/>
        <w:rPr>
          <w:rFonts w:ascii="Times New Roman" w:hAnsi="Times New Roman" w:cs="Times New Roman"/>
          <w:sz w:val="24"/>
          <w:szCs w:val="24"/>
          <w:lang w:eastAsia="zh-CN"/>
        </w:rPr>
      </w:pPr>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A239F7" w:rsidRPr="00AF6155" w:rsidRDefault="00E1170F" w:rsidP="00EA49DF">
      <w:pPr>
        <w:rPr>
          <w:rFonts w:ascii="Times New Roman" w:hAnsi="Times New Roman" w:cs="Times New Roman"/>
          <w:b/>
          <w:bCs/>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19"/>
          <w:footerReference w:type="default" r:id="rId20"/>
          <w:pgSz w:w="11905" w:h="16838"/>
          <w:pgMar w:top="1134" w:right="706" w:bottom="993" w:left="1701"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660"/>
        <w:gridCol w:w="1240"/>
        <w:gridCol w:w="1353"/>
        <w:gridCol w:w="1276"/>
        <w:gridCol w:w="1275"/>
        <w:gridCol w:w="1895"/>
        <w:gridCol w:w="1791"/>
        <w:gridCol w:w="1610"/>
        <w:gridCol w:w="2285"/>
      </w:tblGrid>
      <w:tr w:rsidR="00736ED0" w:rsidRPr="00736ED0" w:rsidTr="00736ED0">
        <w:trPr>
          <w:trHeight w:val="900"/>
        </w:trPr>
        <w:tc>
          <w:tcPr>
            <w:tcW w:w="17235" w:type="dxa"/>
            <w:gridSpan w:val="11"/>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1"/>
            <w:tcBorders>
              <w:top w:val="nil"/>
              <w:left w:val="nil"/>
              <w:bottom w:val="nil"/>
              <w:right w:val="nil"/>
            </w:tcBorders>
            <w:shd w:val="clear" w:color="auto" w:fill="auto"/>
            <w:noWrap/>
            <w:vAlign w:val="center"/>
            <w:hideMark/>
          </w:tcPr>
          <w:p w:rsidR="00736ED0" w:rsidRPr="00736ED0" w:rsidRDefault="00A72018" w:rsidP="00736ED0">
            <w:pPr>
              <w:spacing w:after="0" w:line="240" w:lineRule="auto"/>
              <w:jc w:val="center"/>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Объект «Башиловский»</w:t>
            </w:r>
            <w:r w:rsidR="00736ED0" w:rsidRPr="00736ED0">
              <w:rPr>
                <w:rFonts w:ascii="Times New Roman" w:eastAsia="Times New Roman" w:hAnsi="Times New Roman" w:cs="Times New Roman"/>
                <w:color w:val="000000"/>
                <w:sz w:val="26"/>
                <w:szCs w:val="26"/>
                <w:u w:val="single"/>
                <w:lang w:eastAsia="ru-RU"/>
              </w:rPr>
              <w:t xml:space="preserve"> </w:t>
            </w:r>
          </w:p>
        </w:tc>
      </w:tr>
      <w:tr w:rsidR="00736ED0" w:rsidRPr="00736ED0" w:rsidTr="00736ED0">
        <w:trPr>
          <w:gridAfter w:val="1"/>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3"/>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Источники ценовой информации,</w:t>
            </w:r>
            <w:r w:rsidRPr="00736ED0">
              <w:rPr>
                <w:rFonts w:ascii="Times New Roman" w:eastAsia="Times New Roman" w:hAnsi="Times New Roman" w:cs="Times New Roman"/>
                <w:b/>
                <w:bCs/>
                <w:color w:val="000000"/>
                <w:lang w:eastAsia="ru-RU"/>
              </w:rPr>
              <w:br/>
              <w:t>дата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736ED0" w:rsidRPr="00736ED0" w:rsidTr="00736ED0">
        <w:trPr>
          <w:gridAfter w:val="1"/>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1 </w:t>
            </w:r>
          </w:p>
          <w:p w:rsidR="00736ED0" w:rsidRPr="00736ED0" w:rsidRDefault="00736ED0" w:rsidP="00A72018">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w:t>
            </w:r>
            <w:r w:rsidR="00A72018">
              <w:rPr>
                <w:rFonts w:ascii="Times New Roman" w:eastAsia="Times New Roman" w:hAnsi="Times New Roman" w:cs="Times New Roman"/>
                <w:b/>
                <w:bCs/>
                <w:color w:val="000000"/>
                <w:lang w:eastAsia="ru-RU"/>
              </w:rPr>
              <w:t>2</w:t>
            </w:r>
            <w:r w:rsidRPr="00736ED0">
              <w:rPr>
                <w:rFonts w:ascii="Times New Roman" w:eastAsia="Times New Roman" w:hAnsi="Times New Roman" w:cs="Times New Roman"/>
                <w:b/>
                <w:bCs/>
                <w:color w:val="000000"/>
                <w:lang w:eastAsia="ru-RU"/>
              </w:rPr>
              <w:t>.0</w:t>
            </w:r>
            <w:r w:rsidR="00A72018">
              <w:rPr>
                <w:rFonts w:ascii="Times New Roman" w:eastAsia="Times New Roman" w:hAnsi="Times New Roman" w:cs="Times New Roman"/>
                <w:b/>
                <w:bCs/>
                <w:color w:val="000000"/>
                <w:lang w:eastAsia="ru-RU"/>
              </w:rPr>
              <w:t>9</w:t>
            </w:r>
            <w:r w:rsidRPr="00736ED0">
              <w:rPr>
                <w:rFonts w:ascii="Times New Roman" w:eastAsia="Times New Roman" w:hAnsi="Times New Roman" w:cs="Times New Roman"/>
                <w:b/>
                <w:bCs/>
                <w:color w:val="000000"/>
                <w:lang w:eastAsia="ru-RU"/>
              </w:rPr>
              <w:t>.2022</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2 </w:t>
            </w:r>
          </w:p>
          <w:p w:rsidR="00736ED0" w:rsidRPr="00736ED0" w:rsidRDefault="00736ED0" w:rsidP="00A72018">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AD3F04">
              <w:rPr>
                <w:rFonts w:ascii="Times New Roman" w:eastAsia="Times New Roman" w:hAnsi="Times New Roman" w:cs="Times New Roman"/>
                <w:b/>
                <w:bCs/>
                <w:color w:val="000000"/>
                <w:lang w:eastAsia="ru-RU"/>
              </w:rPr>
              <w:t>1</w:t>
            </w:r>
            <w:r w:rsidR="00A72018">
              <w:rPr>
                <w:rFonts w:ascii="Times New Roman" w:eastAsia="Times New Roman" w:hAnsi="Times New Roman" w:cs="Times New Roman"/>
                <w:b/>
                <w:bCs/>
                <w:color w:val="000000"/>
                <w:lang w:eastAsia="ru-RU"/>
              </w:rPr>
              <w:t>2</w:t>
            </w:r>
            <w:r w:rsidRPr="00736ED0">
              <w:rPr>
                <w:rFonts w:ascii="Times New Roman" w:eastAsia="Times New Roman" w:hAnsi="Times New Roman" w:cs="Times New Roman"/>
                <w:b/>
                <w:bCs/>
                <w:color w:val="000000"/>
                <w:lang w:eastAsia="ru-RU"/>
              </w:rPr>
              <w:t>.0</w:t>
            </w:r>
            <w:r w:rsidR="00A72018">
              <w:rPr>
                <w:rFonts w:ascii="Times New Roman" w:eastAsia="Times New Roman" w:hAnsi="Times New Roman" w:cs="Times New Roman"/>
                <w:b/>
                <w:bCs/>
                <w:color w:val="000000"/>
                <w:lang w:eastAsia="ru-RU"/>
              </w:rPr>
              <w:t>9</w:t>
            </w:r>
            <w:r w:rsidRPr="00736ED0">
              <w:rPr>
                <w:rFonts w:ascii="Times New Roman" w:eastAsia="Times New Roman" w:hAnsi="Times New Roman" w:cs="Times New Roman"/>
                <w:b/>
                <w:bCs/>
                <w:color w:val="000000"/>
                <w:lang w:eastAsia="ru-RU"/>
              </w:rPr>
              <w:t>.2022</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3 </w:t>
            </w:r>
          </w:p>
          <w:p w:rsidR="00736ED0" w:rsidRPr="00736ED0" w:rsidRDefault="00736ED0" w:rsidP="00A72018">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E658D5">
              <w:rPr>
                <w:rFonts w:ascii="Times New Roman" w:eastAsia="Times New Roman" w:hAnsi="Times New Roman" w:cs="Times New Roman"/>
                <w:b/>
                <w:bCs/>
                <w:color w:val="000000"/>
                <w:lang w:eastAsia="ru-RU"/>
              </w:rPr>
              <w:t>1</w:t>
            </w:r>
            <w:r w:rsidR="00A72018">
              <w:rPr>
                <w:rFonts w:ascii="Times New Roman" w:eastAsia="Times New Roman" w:hAnsi="Times New Roman" w:cs="Times New Roman"/>
                <w:b/>
                <w:bCs/>
                <w:color w:val="000000"/>
                <w:lang w:eastAsia="ru-RU"/>
              </w:rPr>
              <w:t>2</w:t>
            </w:r>
            <w:r w:rsidRPr="00736ED0">
              <w:rPr>
                <w:rFonts w:ascii="Times New Roman" w:eastAsia="Times New Roman" w:hAnsi="Times New Roman" w:cs="Times New Roman"/>
                <w:b/>
                <w:bCs/>
                <w:color w:val="000000"/>
                <w:lang w:eastAsia="ru-RU"/>
              </w:rPr>
              <w:t>.0</w:t>
            </w:r>
            <w:r w:rsidR="00A72018">
              <w:rPr>
                <w:rFonts w:ascii="Times New Roman" w:eastAsia="Times New Roman" w:hAnsi="Times New Roman" w:cs="Times New Roman"/>
                <w:b/>
                <w:bCs/>
                <w:color w:val="000000"/>
                <w:lang w:eastAsia="ru-RU"/>
              </w:rPr>
              <w:t>9</w:t>
            </w:r>
            <w:r w:rsidRPr="00736ED0">
              <w:rPr>
                <w:rFonts w:ascii="Times New Roman" w:eastAsia="Times New Roman" w:hAnsi="Times New Roman" w:cs="Times New Roman"/>
                <w:b/>
                <w:bCs/>
                <w:color w:val="000000"/>
                <w:lang w:eastAsia="ru-RU"/>
              </w:rPr>
              <w:t xml:space="preserve">.2022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1"/>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1"/>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3"/>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A72018" w:rsidRPr="00736ED0" w:rsidTr="00736ED0">
        <w:trPr>
          <w:gridAfter w:val="1"/>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72018" w:rsidRPr="00736ED0" w:rsidRDefault="00A72018" w:rsidP="00A72018">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Оказание услуг по очистке от снега и льда кровли строений №№ 2, 3, 5, 19, металлического навеса, и очистке от снега и льда карнизов и свесов кровли строения № 2</w:t>
            </w:r>
          </w:p>
        </w:tc>
        <w:tc>
          <w:tcPr>
            <w:tcW w:w="1660" w:type="dxa"/>
            <w:tcBorders>
              <w:top w:val="nil"/>
              <w:left w:val="nil"/>
              <w:bottom w:val="single" w:sz="4" w:space="0" w:color="auto"/>
              <w:right w:val="single" w:sz="4" w:space="0" w:color="auto"/>
            </w:tcBorders>
            <w:shd w:val="clear" w:color="auto" w:fill="auto"/>
            <w:noWrap/>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15 228</w:t>
            </w:r>
          </w:p>
        </w:tc>
        <w:tc>
          <w:tcPr>
            <w:tcW w:w="1240" w:type="dxa"/>
            <w:tcBorders>
              <w:top w:val="nil"/>
              <w:left w:val="nil"/>
              <w:bottom w:val="single" w:sz="4" w:space="0" w:color="auto"/>
              <w:right w:val="single" w:sz="4" w:space="0" w:color="auto"/>
            </w:tcBorders>
            <w:shd w:val="clear" w:color="auto" w:fill="auto"/>
            <w:noWrap/>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кв. м</w:t>
            </w:r>
          </w:p>
        </w:tc>
        <w:tc>
          <w:tcPr>
            <w:tcW w:w="1353" w:type="dxa"/>
            <w:tcBorders>
              <w:top w:val="nil"/>
              <w:left w:val="nil"/>
              <w:bottom w:val="single" w:sz="4" w:space="0" w:color="auto"/>
              <w:right w:val="single" w:sz="4" w:space="0" w:color="auto"/>
            </w:tcBorders>
            <w:shd w:val="clear" w:color="auto" w:fill="auto"/>
            <w:noWrap/>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853 296,00</w:t>
            </w:r>
          </w:p>
        </w:tc>
        <w:tc>
          <w:tcPr>
            <w:tcW w:w="1276" w:type="dxa"/>
            <w:tcBorders>
              <w:top w:val="nil"/>
              <w:left w:val="nil"/>
              <w:bottom w:val="single" w:sz="4" w:space="0" w:color="auto"/>
              <w:right w:val="single" w:sz="4" w:space="0" w:color="auto"/>
            </w:tcBorders>
            <w:shd w:val="clear" w:color="000000" w:fill="FFFFFF"/>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819 000,00</w:t>
            </w:r>
          </w:p>
        </w:tc>
        <w:tc>
          <w:tcPr>
            <w:tcW w:w="1275" w:type="dxa"/>
            <w:tcBorders>
              <w:top w:val="nil"/>
              <w:left w:val="nil"/>
              <w:bottom w:val="single" w:sz="4" w:space="0" w:color="auto"/>
              <w:right w:val="single" w:sz="4" w:space="0" w:color="auto"/>
            </w:tcBorders>
            <w:shd w:val="clear" w:color="000000" w:fill="FFFFFF"/>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964 880,00</w:t>
            </w:r>
          </w:p>
        </w:tc>
        <w:tc>
          <w:tcPr>
            <w:tcW w:w="1895" w:type="dxa"/>
            <w:tcBorders>
              <w:top w:val="nil"/>
              <w:left w:val="nil"/>
              <w:bottom w:val="single" w:sz="4" w:space="0" w:color="auto"/>
              <w:right w:val="single" w:sz="4" w:space="0" w:color="auto"/>
            </w:tcBorders>
            <w:shd w:val="clear" w:color="000000" w:fill="FFFFFF"/>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879 058,67</w:t>
            </w:r>
          </w:p>
        </w:tc>
        <w:tc>
          <w:tcPr>
            <w:tcW w:w="1791" w:type="dxa"/>
            <w:tcBorders>
              <w:top w:val="nil"/>
              <w:left w:val="nil"/>
              <w:bottom w:val="single" w:sz="4" w:space="0" w:color="auto"/>
              <w:right w:val="single" w:sz="4" w:space="0" w:color="auto"/>
            </w:tcBorders>
            <w:shd w:val="clear" w:color="auto" w:fill="auto"/>
            <w:noWrap/>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8,68%</w:t>
            </w:r>
          </w:p>
        </w:tc>
        <w:tc>
          <w:tcPr>
            <w:tcW w:w="1610" w:type="dxa"/>
            <w:tcBorders>
              <w:top w:val="nil"/>
              <w:left w:val="nil"/>
              <w:bottom w:val="single" w:sz="4" w:space="0" w:color="auto"/>
              <w:right w:val="single" w:sz="4" w:space="0" w:color="auto"/>
            </w:tcBorders>
            <w:shd w:val="clear" w:color="000000" w:fill="FFFFFF"/>
            <w:vAlign w:val="center"/>
            <w:hideMark/>
          </w:tcPr>
          <w:p w:rsidR="00A72018" w:rsidRPr="00A72018" w:rsidRDefault="00A72018" w:rsidP="00A72018">
            <w:pPr>
              <w:jc w:val="center"/>
              <w:rPr>
                <w:rFonts w:ascii="Times New Roman" w:hAnsi="Times New Roman" w:cs="Times New Roman"/>
                <w:color w:val="000000"/>
                <w:sz w:val="20"/>
                <w:szCs w:val="20"/>
              </w:rPr>
            </w:pPr>
            <w:r w:rsidRPr="00A72018">
              <w:rPr>
                <w:rFonts w:ascii="Times New Roman" w:hAnsi="Times New Roman" w:cs="Times New Roman"/>
                <w:color w:val="000000"/>
                <w:sz w:val="20"/>
                <w:szCs w:val="20"/>
              </w:rPr>
              <w:t>13.09.2022</w:t>
            </w:r>
          </w:p>
        </w:tc>
      </w:tr>
    </w:tbl>
    <w:p w:rsidR="00350BFF" w:rsidRDefault="00AD50C9" w:rsidP="00297921">
      <w:pPr>
        <w:jc w:val="center"/>
        <w:rPr>
          <w:rFonts w:ascii="Times New Roman" w:eastAsia="Times New Roman" w:hAnsi="Times New Roman" w:cs="Times New Roman"/>
          <w:color w:val="000000"/>
          <w:sz w:val="24"/>
          <w:szCs w:val="24"/>
          <w:lang w:eastAsia="ru-RU"/>
        </w:rPr>
      </w:pPr>
      <w:r w:rsidRPr="00232932">
        <w:rPr>
          <w:rFonts w:ascii="Times New Roman" w:eastAsia="Times New Roman" w:hAnsi="Times New Roman" w:cs="Times New Roman"/>
          <w:color w:val="000000"/>
          <w:sz w:val="24"/>
          <w:szCs w:val="24"/>
          <w:lang w:eastAsia="ru-RU"/>
        </w:rPr>
        <w:t>Цена договора включает в себя</w:t>
      </w:r>
      <w:r w:rsidRPr="00232932">
        <w:rPr>
          <w:rFonts w:ascii="Calibri" w:eastAsia="Times New Roman" w:hAnsi="Calibri" w:cs="Calibri"/>
          <w:color w:val="000000"/>
          <w:sz w:val="24"/>
          <w:szCs w:val="24"/>
          <w:lang w:eastAsia="ru-RU"/>
        </w:rPr>
        <w:t>**</w:t>
      </w:r>
      <w:r w:rsidRPr="00232932">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 xml:space="preserve"> </w:t>
      </w:r>
      <w:r w:rsidRPr="00332996">
        <w:rPr>
          <w:rFonts w:ascii="Times New Roman" w:hAnsi="Times New Roman" w:cs="Times New Roman"/>
          <w:sz w:val="24"/>
          <w:szCs w:val="24"/>
        </w:rPr>
        <w:t xml:space="preserve">уплату налогов, сборов и других обязательных платежей, связанных с оказанием </w:t>
      </w:r>
      <w:r>
        <w:rPr>
          <w:rFonts w:ascii="Times New Roman" w:hAnsi="Times New Roman" w:cs="Times New Roman"/>
          <w:sz w:val="24"/>
          <w:szCs w:val="24"/>
        </w:rPr>
        <w:t>у</w:t>
      </w:r>
      <w:r w:rsidRPr="00332996">
        <w:rPr>
          <w:rFonts w:ascii="Times New Roman" w:hAnsi="Times New Roman" w:cs="Times New Roman"/>
          <w:sz w:val="24"/>
          <w:szCs w:val="24"/>
        </w:rPr>
        <w:t xml:space="preserve">слуг, являющихся предметом </w:t>
      </w:r>
      <w:r>
        <w:rPr>
          <w:rFonts w:ascii="Times New Roman" w:hAnsi="Times New Roman" w:cs="Times New Roman"/>
          <w:sz w:val="24"/>
          <w:szCs w:val="24"/>
        </w:rPr>
        <w:t>д</w:t>
      </w:r>
      <w:r w:rsidRPr="00332996">
        <w:rPr>
          <w:rFonts w:ascii="Times New Roman" w:hAnsi="Times New Roman" w:cs="Times New Roman"/>
          <w:sz w:val="24"/>
          <w:szCs w:val="24"/>
        </w:rPr>
        <w:t xml:space="preserve">оговора, а также транспортные расходы, стоимость всего перечня </w:t>
      </w:r>
      <w:r>
        <w:rPr>
          <w:rFonts w:ascii="Times New Roman" w:hAnsi="Times New Roman" w:cs="Times New Roman"/>
          <w:sz w:val="24"/>
          <w:szCs w:val="24"/>
        </w:rPr>
        <w:t>у</w:t>
      </w:r>
      <w:r w:rsidRPr="00332996">
        <w:rPr>
          <w:rFonts w:ascii="Times New Roman" w:hAnsi="Times New Roman" w:cs="Times New Roman"/>
          <w:sz w:val="24"/>
          <w:szCs w:val="24"/>
        </w:rPr>
        <w:t xml:space="preserve">слуг, используемых в ходе оказания </w:t>
      </w:r>
      <w:r>
        <w:rPr>
          <w:rFonts w:ascii="Times New Roman" w:hAnsi="Times New Roman" w:cs="Times New Roman"/>
          <w:sz w:val="24"/>
          <w:szCs w:val="24"/>
        </w:rPr>
        <w:t>у</w:t>
      </w:r>
      <w:r w:rsidRPr="00332996">
        <w:rPr>
          <w:rFonts w:ascii="Times New Roman" w:hAnsi="Times New Roman" w:cs="Times New Roman"/>
          <w:sz w:val="24"/>
          <w:szCs w:val="24"/>
        </w:rPr>
        <w:t>слуг материалов</w:t>
      </w:r>
      <w:r w:rsidRPr="00165BEB">
        <w:rPr>
          <w:rFonts w:ascii="Times New Roman" w:hAnsi="Times New Roman" w:cs="Times New Roman"/>
          <w:sz w:val="24"/>
          <w:szCs w:val="24"/>
          <w:lang w:eastAsia="zh-CN"/>
        </w:rPr>
        <w:t>.</w:t>
      </w:r>
    </w:p>
    <w:sectPr w:rsidR="00350BFF"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6F" w:rsidRDefault="00A65C6F" w:rsidP="00FD2685">
      <w:pPr>
        <w:spacing w:after="0" w:line="240" w:lineRule="auto"/>
      </w:pPr>
      <w:r>
        <w:separator/>
      </w:r>
    </w:p>
  </w:endnote>
  <w:endnote w:type="continuationSeparator" w:id="0">
    <w:p w:rsidR="00A65C6F" w:rsidRDefault="00A65C6F"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79471"/>
      <w:docPartObj>
        <w:docPartGallery w:val="Page Numbers (Bottom of Page)"/>
        <w:docPartUnique/>
      </w:docPartObj>
    </w:sdtPr>
    <w:sdtEndPr>
      <w:rPr>
        <w:rFonts w:ascii="Times New Roman" w:hAnsi="Times New Roman" w:cs="Times New Roman"/>
      </w:rPr>
    </w:sdtEndPr>
    <w:sdtContent>
      <w:p w:rsidR="009E0639" w:rsidRPr="00671ABC" w:rsidRDefault="009E063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5596B">
          <w:rPr>
            <w:rFonts w:ascii="Times New Roman" w:hAnsi="Times New Roman" w:cs="Times New Roman"/>
            <w:noProof/>
          </w:rPr>
          <w:t>7</w:t>
        </w:r>
        <w:r w:rsidRPr="00671ABC">
          <w:rPr>
            <w:rFonts w:ascii="Times New Roman" w:hAnsi="Times New Roman" w:cs="Times New Roman"/>
          </w:rPr>
          <w:fldChar w:fldCharType="end"/>
        </w:r>
      </w:p>
    </w:sdtContent>
  </w:sdt>
  <w:p w:rsidR="009E0639" w:rsidRPr="00903B2C" w:rsidRDefault="009E0639">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1451"/>
      <w:docPartObj>
        <w:docPartGallery w:val="Page Numbers (Bottom of Page)"/>
        <w:docPartUnique/>
      </w:docPartObj>
    </w:sdtPr>
    <w:sdtEndPr>
      <w:rPr>
        <w:rFonts w:ascii="Times New Roman" w:hAnsi="Times New Roman" w:cs="Times New Roman"/>
      </w:rPr>
    </w:sdtEndPr>
    <w:sdtContent>
      <w:p w:rsidR="009E0639" w:rsidRPr="00671ABC" w:rsidRDefault="009E0639">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5596B">
          <w:rPr>
            <w:rFonts w:ascii="Times New Roman" w:hAnsi="Times New Roman" w:cs="Times New Roman"/>
            <w:noProof/>
          </w:rPr>
          <w:t>30</w:t>
        </w:r>
        <w:r w:rsidRPr="00671ABC">
          <w:rPr>
            <w:rFonts w:ascii="Times New Roman" w:hAnsi="Times New Roman" w:cs="Times New Roman"/>
          </w:rPr>
          <w:fldChar w:fldCharType="end"/>
        </w:r>
      </w:p>
    </w:sdtContent>
  </w:sdt>
  <w:p w:rsidR="009E0639" w:rsidRPr="00903B2C" w:rsidRDefault="009E0639">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6F" w:rsidRDefault="00A65C6F" w:rsidP="00FD2685">
      <w:pPr>
        <w:spacing w:after="0" w:line="240" w:lineRule="auto"/>
      </w:pPr>
      <w:r>
        <w:separator/>
      </w:r>
    </w:p>
  </w:footnote>
  <w:footnote w:type="continuationSeparator" w:id="0">
    <w:p w:rsidR="00A65C6F" w:rsidRDefault="00A65C6F" w:rsidP="00FD2685">
      <w:pPr>
        <w:spacing w:after="0" w:line="240" w:lineRule="auto"/>
      </w:pPr>
      <w:r>
        <w:continuationSeparator/>
      </w:r>
    </w:p>
  </w:footnote>
  <w:footnote w:id="1">
    <w:p w:rsidR="009E0639" w:rsidRDefault="009E0639"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9E0639" w:rsidRDefault="009E0639" w:rsidP="00F044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9" w:rsidRPr="00434608" w:rsidRDefault="009E0639">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9" w:rsidRPr="00434608" w:rsidRDefault="009E0639">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639" w:rsidRDefault="009E0639" w:rsidP="000052BF">
    <w:pPr>
      <w:pStyle w:val="af5"/>
      <w:jc w:val="right"/>
      <w:rPr>
        <w:rFonts w:ascii="Times New Roman" w:hAnsi="Times New Roman" w:cs="Times New Roman"/>
        <w:sz w:val="24"/>
      </w:rPr>
    </w:pPr>
  </w:p>
  <w:p w:rsidR="009E0639" w:rsidRDefault="009E0639"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9E0639" w:rsidRDefault="009E0639"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9E0639" w:rsidRDefault="009E0639"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9E0639" w:rsidRPr="00434608" w:rsidRDefault="009E0639" w:rsidP="000052BF">
    <w:pPr>
      <w:pStyle w:val="af5"/>
      <w:jc w:val="right"/>
      <w:rPr>
        <w:rFonts w:ascii="Times New Roman" w:hAnsi="Times New Roman" w:cs="Times New Roman"/>
        <w:sz w:val="24"/>
      </w:rPr>
    </w:pPr>
    <w:r>
      <w:rPr>
        <w:rFonts w:ascii="Times New Roman" w:hAnsi="Times New Roman" w:cs="Times New Roman"/>
        <w:bCs/>
        <w:sz w:val="24"/>
        <w:szCs w:val="24"/>
      </w:rPr>
      <w:t>№ЭЗК/СМП-УЭ-Б/21-10-22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0CE26413"/>
    <w:multiLevelType w:val="hybridMultilevel"/>
    <w:tmpl w:val="EE666B6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1"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605607"/>
    <w:multiLevelType w:val="hybridMultilevel"/>
    <w:tmpl w:val="FAE6E5D8"/>
    <w:lvl w:ilvl="0" w:tplc="B59C8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9"/>
  </w:num>
  <w:num w:numId="3">
    <w:abstractNumId w:val="4"/>
  </w:num>
  <w:num w:numId="4">
    <w:abstractNumId w:val="10"/>
  </w:num>
  <w:num w:numId="5">
    <w:abstractNumId w:val="13"/>
  </w:num>
  <w:num w:numId="6">
    <w:abstractNumId w:val="7"/>
  </w:num>
  <w:num w:numId="7">
    <w:abstractNumId w:val="8"/>
  </w:num>
  <w:num w:numId="8">
    <w:abstractNumId w:val="12"/>
  </w:num>
  <w:num w:numId="9">
    <w:abstractNumId w:val="5"/>
  </w:num>
  <w:num w:numId="10">
    <w:abstractNumId w:val="0"/>
  </w:num>
  <w:num w:numId="11">
    <w:abstractNumId w:val="2"/>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493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6F8B"/>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018"/>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DD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2F44"/>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27A8D"/>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3925"/>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030"/>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18EE"/>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086E"/>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1F4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6E33"/>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09B"/>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0F07"/>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410"/>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C72F0"/>
    <w:rsid w:val="009C749C"/>
    <w:rsid w:val="009D0D8B"/>
    <w:rsid w:val="009D112A"/>
    <w:rsid w:val="009D1BCC"/>
    <w:rsid w:val="009D2060"/>
    <w:rsid w:val="009D2B3C"/>
    <w:rsid w:val="009D2B73"/>
    <w:rsid w:val="009D2C50"/>
    <w:rsid w:val="009D2E98"/>
    <w:rsid w:val="009D3810"/>
    <w:rsid w:val="009D41F1"/>
    <w:rsid w:val="009D45B0"/>
    <w:rsid w:val="009D5F68"/>
    <w:rsid w:val="009D7D2E"/>
    <w:rsid w:val="009E0639"/>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9F7F5E"/>
    <w:rsid w:val="00A007B7"/>
    <w:rsid w:val="00A00A37"/>
    <w:rsid w:val="00A00E21"/>
    <w:rsid w:val="00A02612"/>
    <w:rsid w:val="00A02F1D"/>
    <w:rsid w:val="00A036D6"/>
    <w:rsid w:val="00A04325"/>
    <w:rsid w:val="00A04C2C"/>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9B"/>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5C6F"/>
    <w:rsid w:val="00A66849"/>
    <w:rsid w:val="00A6692F"/>
    <w:rsid w:val="00A66B9F"/>
    <w:rsid w:val="00A67394"/>
    <w:rsid w:val="00A67762"/>
    <w:rsid w:val="00A67A10"/>
    <w:rsid w:val="00A71A5C"/>
    <w:rsid w:val="00A72018"/>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3F04"/>
    <w:rsid w:val="00AD4D17"/>
    <w:rsid w:val="00AD50C9"/>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AC4"/>
    <w:rsid w:val="00B04DAF"/>
    <w:rsid w:val="00B05502"/>
    <w:rsid w:val="00B05E66"/>
    <w:rsid w:val="00B05F41"/>
    <w:rsid w:val="00B06289"/>
    <w:rsid w:val="00B0684F"/>
    <w:rsid w:val="00B069D9"/>
    <w:rsid w:val="00B0787B"/>
    <w:rsid w:val="00B07F9D"/>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569"/>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17D0"/>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0CF"/>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B74"/>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21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96B"/>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6CB"/>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E0A"/>
    <w:rsid w:val="00E12FBE"/>
    <w:rsid w:val="00E13158"/>
    <w:rsid w:val="00E1375B"/>
    <w:rsid w:val="00E14853"/>
    <w:rsid w:val="00E14863"/>
    <w:rsid w:val="00E14B64"/>
    <w:rsid w:val="00E17AA2"/>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8B7"/>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58D5"/>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49DF"/>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D7B3B"/>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A0F"/>
    <w:rsid w:val="00F45EDC"/>
    <w:rsid w:val="00F46687"/>
    <w:rsid w:val="00F46F6E"/>
    <w:rsid w:val="00F51147"/>
    <w:rsid w:val="00F51CF7"/>
    <w:rsid w:val="00F52C3B"/>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506"/>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446"/>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0D5C-6FD7-40AF-BFCF-C4A6436F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uiPriority w:val="99"/>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270E057EBB516D9825E9804A2FB4CCC904E90871E3D65579E6EA15367BA4B1901A98784F8C95022F738E3DD06A17F1EA4D1DD3C713FF95Q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B24F9-218C-4877-A300-A9719F9A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30</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14</cp:revision>
  <cp:lastPrinted>2022-09-30T09:22:00Z</cp:lastPrinted>
  <dcterms:created xsi:type="dcterms:W3CDTF">2022-09-23T07:17:00Z</dcterms:created>
  <dcterms:modified xsi:type="dcterms:W3CDTF">2022-10-11T11:05:00Z</dcterms:modified>
</cp:coreProperties>
</file>